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08" w:rsidRDefault="00842E6B">
      <w:pPr>
        <w:spacing w:line="360" w:lineRule="auto"/>
        <w:jc w:val="center"/>
        <w:rPr>
          <w:rFonts w:ascii="宋体" w:eastAsia="宋体" w:hAnsi="宋体" w:cs="Times New Roman"/>
          <w:b/>
          <w:sz w:val="28"/>
          <w:szCs w:val="28"/>
        </w:rPr>
      </w:pPr>
      <w:bookmarkStart w:id="0" w:name="_GoBack"/>
      <w:r>
        <w:rPr>
          <w:rFonts w:ascii="宋体" w:eastAsia="宋体" w:hAnsi="宋体" w:cs="Times New Roman" w:hint="eastAsia"/>
          <w:b/>
          <w:sz w:val="28"/>
          <w:szCs w:val="28"/>
        </w:rPr>
        <w:t>内蒙古昆明卷烟有限责任公司</w:t>
      </w:r>
      <w:r>
        <w:rPr>
          <w:rFonts w:ascii="宋体" w:eastAsia="宋体" w:hAnsi="宋体" w:cs="Times New Roman" w:hint="eastAsia"/>
          <w:b/>
          <w:sz w:val="28"/>
          <w:szCs w:val="28"/>
        </w:rPr>
        <w:t>2024</w:t>
      </w:r>
      <w:r>
        <w:rPr>
          <w:rFonts w:ascii="宋体" w:eastAsia="宋体" w:hAnsi="宋体" w:cs="Times New Roman" w:hint="eastAsia"/>
          <w:b/>
          <w:sz w:val="28"/>
          <w:szCs w:val="28"/>
        </w:rPr>
        <w:t>年度招聘代理服务项目</w:t>
      </w:r>
    </w:p>
    <w:p w:rsidR="00B60A08" w:rsidRDefault="00842E6B">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招标公告</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佳诺建设工程项目管理有限公司（以下简称代理机构）受内蒙古昆明卷烟有限责任公司（以下简称招标人）的委托，对内蒙古昆明卷烟有限责任公司</w:t>
      </w:r>
      <w:r>
        <w:rPr>
          <w:rFonts w:ascii="宋体" w:eastAsia="宋体" w:hAnsi="宋体" w:cs="Times New Roman" w:hint="eastAsia"/>
          <w:sz w:val="24"/>
          <w:szCs w:val="24"/>
        </w:rPr>
        <w:t>2024</w:t>
      </w:r>
      <w:r>
        <w:rPr>
          <w:rFonts w:ascii="宋体" w:eastAsia="宋体" w:hAnsi="宋体" w:cs="Times New Roman" w:hint="eastAsia"/>
          <w:sz w:val="24"/>
          <w:szCs w:val="24"/>
        </w:rPr>
        <w:t>年度招聘代理服务项目进行公开招标。</w:t>
      </w:r>
      <w:r>
        <w:rPr>
          <w:rFonts w:ascii="宋体" w:eastAsia="宋体" w:hAnsi="宋体" w:hint="eastAsia"/>
          <w:sz w:val="24"/>
          <w:szCs w:val="24"/>
        </w:rPr>
        <w:t>现就招标事宜公告如下</w:t>
      </w:r>
      <w:r>
        <w:rPr>
          <w:rFonts w:ascii="宋体" w:eastAsia="宋体" w:hAnsi="宋体" w:cs="Times New Roman" w:hint="eastAsia"/>
          <w:sz w:val="24"/>
          <w:szCs w:val="24"/>
        </w:rPr>
        <w:t>：</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bookmarkStart w:id="1" w:name="_Toc20950"/>
      <w:bookmarkStart w:id="2" w:name="_Toc22587"/>
      <w:bookmarkStart w:id="3" w:name="_Toc12753"/>
      <w:r>
        <w:rPr>
          <w:rFonts w:ascii="宋体" w:eastAsia="宋体" w:hAnsi="宋体" w:cs="Times New Roman" w:hint="eastAsia"/>
          <w:b/>
          <w:bCs/>
          <w:sz w:val="24"/>
          <w:szCs w:val="24"/>
        </w:rPr>
        <w:t>一、项目编号</w:t>
      </w:r>
      <w:bookmarkEnd w:id="1"/>
      <w:bookmarkEnd w:id="2"/>
      <w:bookmarkEnd w:id="3"/>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项目编号：</w:t>
      </w:r>
      <w:r>
        <w:rPr>
          <w:rFonts w:ascii="宋体" w:eastAsia="宋体" w:hAnsi="宋体" w:cs="Times New Roman" w:hint="eastAsia"/>
          <w:sz w:val="24"/>
          <w:szCs w:val="24"/>
        </w:rPr>
        <w:t>JN2024-ZB007</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bookmarkStart w:id="4" w:name="_Toc23815"/>
      <w:bookmarkStart w:id="5" w:name="_Toc12115"/>
      <w:bookmarkStart w:id="6" w:name="_Toc8886"/>
      <w:r>
        <w:rPr>
          <w:rFonts w:ascii="宋体" w:eastAsia="宋体" w:hAnsi="宋体" w:cs="Times New Roman" w:hint="eastAsia"/>
          <w:b/>
          <w:bCs/>
          <w:sz w:val="24"/>
          <w:szCs w:val="24"/>
        </w:rPr>
        <w:t>二、项目概况</w:t>
      </w:r>
      <w:bookmarkEnd w:id="4"/>
      <w:bookmarkEnd w:id="5"/>
      <w:bookmarkEnd w:id="6"/>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（一）项目名称：</w:t>
      </w:r>
      <w:r>
        <w:rPr>
          <w:rFonts w:ascii="宋体" w:eastAsia="宋体" w:hAnsi="宋体" w:cs="宋体" w:hint="eastAsia"/>
          <w:spacing w:val="-2"/>
          <w:sz w:val="24"/>
        </w:rPr>
        <w:t>内蒙古昆明卷烟有限责任公司</w:t>
      </w:r>
      <w:r>
        <w:rPr>
          <w:rFonts w:ascii="宋体" w:eastAsia="宋体" w:hAnsi="宋体" w:cs="宋体" w:hint="eastAsia"/>
          <w:spacing w:val="-2"/>
          <w:sz w:val="24"/>
        </w:rPr>
        <w:t>2024</w:t>
      </w:r>
      <w:r>
        <w:rPr>
          <w:rFonts w:ascii="宋体" w:eastAsia="宋体" w:hAnsi="宋体" w:cs="宋体" w:hint="eastAsia"/>
          <w:spacing w:val="-2"/>
          <w:sz w:val="24"/>
        </w:rPr>
        <w:t>年度招聘代理服务项目</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（二）资金来源：招标人自筹。</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（三）招标方式：公开招标。</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（四）项目预算：</w:t>
      </w:r>
      <w:r>
        <w:rPr>
          <w:rFonts w:ascii="宋体" w:eastAsia="宋体" w:hAnsi="宋体" w:cs="Times New Roman" w:hint="eastAsia"/>
          <w:sz w:val="24"/>
          <w:szCs w:val="24"/>
        </w:rPr>
        <w:t>25</w:t>
      </w:r>
      <w:r>
        <w:rPr>
          <w:rFonts w:ascii="宋体" w:eastAsia="宋体" w:hAnsi="宋体" w:cs="Times New Roman" w:hint="eastAsia"/>
          <w:sz w:val="24"/>
          <w:szCs w:val="24"/>
        </w:rPr>
        <w:t>万元（含税）</w:t>
      </w:r>
      <w:r>
        <w:rPr>
          <w:rFonts w:ascii="宋体" w:eastAsia="宋体" w:hAnsi="宋体" w:cs="宋体" w:hint="eastAsia"/>
          <w:sz w:val="24"/>
          <w:szCs w:val="24"/>
        </w:rPr>
        <w:t>。</w:t>
      </w:r>
    </w:p>
    <w:p w:rsidR="00B60A08" w:rsidRDefault="00842E6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（五）</w:t>
      </w:r>
      <w:r>
        <w:rPr>
          <w:rFonts w:ascii="宋体" w:eastAsia="宋体" w:hAnsi="宋体" w:cs="宋体" w:hint="eastAsia"/>
          <w:sz w:val="24"/>
          <w:szCs w:val="24"/>
        </w:rPr>
        <w:t>服务期限：合同签订之日起一年。供应</w:t>
      </w:r>
      <w:proofErr w:type="gramStart"/>
      <w:r>
        <w:rPr>
          <w:rFonts w:ascii="宋体" w:eastAsia="宋体" w:hAnsi="宋体" w:cs="宋体" w:hint="eastAsia"/>
          <w:sz w:val="24"/>
          <w:szCs w:val="24"/>
        </w:rPr>
        <w:t>商服务</w:t>
      </w:r>
      <w:proofErr w:type="gramEnd"/>
      <w:r>
        <w:rPr>
          <w:rFonts w:ascii="宋体" w:eastAsia="宋体" w:hAnsi="宋体" w:cs="宋体" w:hint="eastAsia"/>
          <w:sz w:val="24"/>
          <w:szCs w:val="24"/>
        </w:rPr>
        <w:t>周期内年度评价为合格者可续签合同，最多续签两次。</w:t>
      </w:r>
    </w:p>
    <w:p w:rsidR="00B60A08" w:rsidRDefault="00842E6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（六）服务地点：内蒙古昆明卷烟有限责任公司</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bookmarkStart w:id="7" w:name="_Toc25672"/>
      <w:bookmarkStart w:id="8" w:name="_Toc29150"/>
      <w:bookmarkStart w:id="9" w:name="_Toc7083"/>
      <w:r>
        <w:rPr>
          <w:rFonts w:ascii="宋体" w:eastAsia="宋体" w:hAnsi="宋体" w:cs="Times New Roman" w:hint="eastAsia"/>
          <w:b/>
          <w:bCs/>
          <w:sz w:val="24"/>
          <w:szCs w:val="24"/>
        </w:rPr>
        <w:t>三、招标内容</w:t>
      </w:r>
      <w:bookmarkEnd w:id="7"/>
      <w:bookmarkEnd w:id="8"/>
      <w:bookmarkEnd w:id="9"/>
    </w:p>
    <w:p w:rsidR="00B60A08" w:rsidRDefault="00842E6B">
      <w:pPr>
        <w:spacing w:line="360" w:lineRule="auto"/>
        <w:ind w:firstLineChars="200" w:firstLine="480"/>
        <w:rPr>
          <w:rFonts w:ascii="宋体" w:eastAsia="宋体" w:hAnsi="宋体" w:cs="Times New Roman"/>
          <w:sz w:val="24"/>
          <w:szCs w:val="24"/>
        </w:rPr>
      </w:pPr>
      <w:bookmarkStart w:id="10" w:name="_Toc3716"/>
      <w:bookmarkStart w:id="11" w:name="_Toc28281"/>
      <w:bookmarkStart w:id="12" w:name="_Toc11898"/>
      <w:r>
        <w:rPr>
          <w:rFonts w:ascii="宋体" w:eastAsia="宋体" w:hAnsi="宋体" w:cs="Times New Roman" w:hint="eastAsia"/>
          <w:sz w:val="24"/>
          <w:szCs w:val="24"/>
        </w:rPr>
        <w:t>按照招标人要求，面向社会及各高校招聘普通高校大学毕业生的具体工作。首次招聘需求详见下表，后续的招聘需求会根据实际情况通知招聘代理服务机构。</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年拟招聘普通高校大学应届毕业生，用工总数为</w:t>
      </w:r>
      <w:r>
        <w:rPr>
          <w:rFonts w:ascii="宋体" w:eastAsia="宋体" w:hAnsi="宋体" w:cs="Times New Roman" w:hint="eastAsia"/>
          <w:sz w:val="24"/>
          <w:szCs w:val="24"/>
        </w:rPr>
        <w:t>34</w:t>
      </w:r>
      <w:r>
        <w:rPr>
          <w:rFonts w:ascii="宋体" w:eastAsia="宋体" w:hAnsi="宋体" w:cs="Times New Roman" w:hint="eastAsia"/>
          <w:sz w:val="24"/>
          <w:szCs w:val="24"/>
        </w:rPr>
        <w:t>人。详情见下表。</w:t>
      </w:r>
    </w:p>
    <w:tbl>
      <w:tblPr>
        <w:tblW w:w="4727" w:type="pct"/>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631"/>
        <w:gridCol w:w="1118"/>
        <w:gridCol w:w="1260"/>
      </w:tblGrid>
      <w:tr w:rsidR="00B60A08">
        <w:trPr>
          <w:trHeight w:val="90"/>
        </w:trPr>
        <w:tc>
          <w:tcPr>
            <w:tcW w:w="702" w:type="pct"/>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招聘类别</w:t>
            </w:r>
          </w:p>
        </w:tc>
        <w:tc>
          <w:tcPr>
            <w:tcW w:w="3021" w:type="pct"/>
            <w:vAlign w:val="center"/>
          </w:tcPr>
          <w:p w:rsidR="00B60A08" w:rsidRDefault="00842E6B">
            <w:pPr>
              <w:spacing w:line="360" w:lineRule="auto"/>
              <w:jc w:val="center"/>
              <w:rPr>
                <w:rFonts w:ascii="宋体" w:eastAsia="宋体" w:hAnsi="宋体" w:cs="宋体"/>
                <w:b/>
                <w:kern w:val="0"/>
                <w:sz w:val="24"/>
              </w:rPr>
            </w:pPr>
            <w:r>
              <w:rPr>
                <w:rFonts w:ascii="宋体" w:eastAsia="宋体" w:hAnsi="宋体" w:cs="宋体" w:hint="eastAsia"/>
                <w:sz w:val="24"/>
              </w:rPr>
              <w:t>专业</w:t>
            </w:r>
          </w:p>
        </w:tc>
        <w:tc>
          <w:tcPr>
            <w:tcW w:w="600" w:type="pct"/>
            <w:vAlign w:val="center"/>
          </w:tcPr>
          <w:p w:rsidR="00B60A08" w:rsidRDefault="00842E6B">
            <w:pPr>
              <w:spacing w:line="360" w:lineRule="auto"/>
              <w:jc w:val="center"/>
              <w:rPr>
                <w:rFonts w:ascii="宋体" w:eastAsia="宋体" w:hAnsi="宋体" w:cs="宋体"/>
                <w:b/>
                <w:kern w:val="0"/>
                <w:sz w:val="24"/>
              </w:rPr>
            </w:pPr>
            <w:r>
              <w:rPr>
                <w:rFonts w:ascii="宋体" w:eastAsia="宋体" w:hAnsi="宋体" w:cs="宋体" w:hint="eastAsia"/>
                <w:sz w:val="24"/>
              </w:rPr>
              <w:t>数量</w:t>
            </w:r>
          </w:p>
        </w:tc>
        <w:tc>
          <w:tcPr>
            <w:tcW w:w="676" w:type="pct"/>
            <w:vAlign w:val="center"/>
          </w:tcPr>
          <w:p w:rsidR="00B60A08" w:rsidRDefault="00842E6B">
            <w:pPr>
              <w:spacing w:line="360" w:lineRule="auto"/>
              <w:jc w:val="center"/>
              <w:rPr>
                <w:rFonts w:ascii="宋体" w:eastAsia="宋体" w:hAnsi="宋体" w:cs="宋体"/>
                <w:b/>
                <w:kern w:val="0"/>
                <w:sz w:val="24"/>
              </w:rPr>
            </w:pPr>
            <w:r>
              <w:rPr>
                <w:rFonts w:ascii="宋体" w:eastAsia="宋体" w:hAnsi="宋体" w:cs="宋体" w:hint="eastAsia"/>
                <w:sz w:val="24"/>
              </w:rPr>
              <w:t>学历</w:t>
            </w:r>
          </w:p>
        </w:tc>
      </w:tr>
      <w:tr w:rsidR="00B60A08">
        <w:trPr>
          <w:trHeight w:val="524"/>
        </w:trPr>
        <w:tc>
          <w:tcPr>
            <w:tcW w:w="702" w:type="pct"/>
            <w:vMerge w:val="restart"/>
            <w:vAlign w:val="center"/>
          </w:tcPr>
          <w:p w:rsidR="00B60A08" w:rsidRDefault="00842E6B">
            <w:pPr>
              <w:spacing w:line="500" w:lineRule="exact"/>
              <w:jc w:val="center"/>
              <w:rPr>
                <w:rFonts w:ascii="宋体" w:eastAsia="宋体" w:hAnsi="宋体" w:cs="宋体"/>
                <w:sz w:val="24"/>
              </w:rPr>
            </w:pPr>
            <w:r>
              <w:rPr>
                <w:rFonts w:ascii="宋体" w:eastAsia="宋体" w:hAnsi="宋体" w:cs="宋体" w:hint="eastAsia"/>
                <w:sz w:val="24"/>
              </w:rPr>
              <w:t>高校</w:t>
            </w:r>
          </w:p>
          <w:p w:rsidR="00B60A08" w:rsidRDefault="00842E6B">
            <w:pPr>
              <w:spacing w:line="500" w:lineRule="exact"/>
              <w:jc w:val="center"/>
              <w:rPr>
                <w:rFonts w:ascii="宋体" w:eastAsia="宋体" w:hAnsi="宋体" w:cs="宋体"/>
                <w:sz w:val="24"/>
              </w:rPr>
            </w:pPr>
            <w:r>
              <w:rPr>
                <w:rFonts w:ascii="宋体" w:eastAsia="宋体" w:hAnsi="宋体" w:cs="宋体" w:hint="eastAsia"/>
                <w:sz w:val="24"/>
              </w:rPr>
              <w:t>毕业生</w:t>
            </w:r>
          </w:p>
        </w:tc>
        <w:tc>
          <w:tcPr>
            <w:tcW w:w="3021" w:type="pct"/>
            <w:vAlign w:val="center"/>
          </w:tcPr>
          <w:p w:rsidR="00B60A08" w:rsidRDefault="00842E6B">
            <w:pPr>
              <w:spacing w:line="360" w:lineRule="auto"/>
              <w:rPr>
                <w:rFonts w:ascii="宋体" w:eastAsia="宋体" w:hAnsi="宋体" w:cs="宋体"/>
                <w:sz w:val="24"/>
                <w:szCs w:val="24"/>
              </w:rPr>
            </w:pPr>
            <w:r>
              <w:rPr>
                <w:rFonts w:ascii="宋体" w:hAnsi="宋体" w:cs="宋体" w:hint="eastAsia"/>
                <w:kern w:val="0"/>
                <w:sz w:val="24"/>
                <w:szCs w:val="24"/>
              </w:rPr>
              <w:t>项目管理、工程管理、管理科学与工程</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val="restart"/>
            <w:vAlign w:val="center"/>
          </w:tcPr>
          <w:p w:rsidR="00B60A08" w:rsidRDefault="00842E6B">
            <w:pPr>
              <w:spacing w:line="500" w:lineRule="exact"/>
              <w:jc w:val="center"/>
              <w:rPr>
                <w:rFonts w:ascii="宋体" w:eastAsia="宋体" w:hAnsi="宋体" w:cs="宋体"/>
                <w:sz w:val="24"/>
              </w:rPr>
            </w:pPr>
            <w:r>
              <w:rPr>
                <w:rFonts w:ascii="宋体" w:eastAsia="宋体" w:hAnsi="宋体" w:cs="宋体" w:hint="eastAsia"/>
                <w:sz w:val="24"/>
              </w:rPr>
              <w:t>硕士研究</w:t>
            </w:r>
          </w:p>
          <w:p w:rsidR="00B60A08" w:rsidRDefault="00842E6B">
            <w:pPr>
              <w:spacing w:line="500" w:lineRule="exact"/>
              <w:jc w:val="center"/>
              <w:rPr>
                <w:rFonts w:ascii="宋体" w:eastAsia="宋体" w:hAnsi="宋体" w:cs="宋体"/>
                <w:sz w:val="24"/>
              </w:rPr>
            </w:pPr>
            <w:r>
              <w:rPr>
                <w:rFonts w:ascii="宋体" w:eastAsia="宋体" w:hAnsi="宋体" w:cs="宋体" w:hint="eastAsia"/>
                <w:sz w:val="24"/>
              </w:rPr>
              <w:t>生及以上</w:t>
            </w:r>
          </w:p>
        </w:tc>
      </w:tr>
      <w:tr w:rsidR="00B60A08">
        <w:trPr>
          <w:trHeight w:val="524"/>
        </w:trPr>
        <w:tc>
          <w:tcPr>
            <w:tcW w:w="702" w:type="pct"/>
            <w:vMerge/>
            <w:vAlign w:val="center"/>
          </w:tcPr>
          <w:p w:rsidR="00B60A08" w:rsidRDefault="00B60A08">
            <w:pPr>
              <w:spacing w:line="500" w:lineRule="exact"/>
              <w:jc w:val="center"/>
              <w:rPr>
                <w:rFonts w:ascii="宋体" w:eastAsia="宋体" w:hAnsi="宋体" w:cs="宋体"/>
                <w:sz w:val="24"/>
              </w:rPr>
            </w:pPr>
          </w:p>
        </w:tc>
        <w:tc>
          <w:tcPr>
            <w:tcW w:w="3021" w:type="pct"/>
            <w:vAlign w:val="center"/>
          </w:tcPr>
          <w:p w:rsidR="00B60A08" w:rsidRDefault="00842E6B">
            <w:pPr>
              <w:spacing w:line="360" w:lineRule="auto"/>
              <w:rPr>
                <w:rFonts w:ascii="宋体" w:eastAsia="宋体" w:hAnsi="宋体" w:cs="宋体"/>
                <w:sz w:val="24"/>
              </w:rPr>
            </w:pPr>
            <w:r>
              <w:rPr>
                <w:rFonts w:ascii="宋体" w:eastAsia="宋体" w:hAnsi="宋体" w:cs="宋体" w:hint="eastAsia"/>
                <w:sz w:val="24"/>
              </w:rPr>
              <w:t>人力资源管理、工商管理学</w:t>
            </w:r>
            <w:r>
              <w:rPr>
                <w:rFonts w:ascii="宋体" w:eastAsia="宋体" w:hAnsi="宋体" w:cs="宋体" w:hint="eastAsia"/>
                <w:sz w:val="24"/>
              </w:rPr>
              <w:t>-</w:t>
            </w:r>
            <w:r>
              <w:rPr>
                <w:rFonts w:ascii="宋体" w:eastAsia="宋体" w:hAnsi="宋体" w:cs="宋体" w:hint="eastAsia"/>
                <w:sz w:val="24"/>
              </w:rPr>
              <w:t>人力资源管理方向、企业管理</w:t>
            </w:r>
            <w:r>
              <w:rPr>
                <w:rFonts w:ascii="宋体" w:eastAsia="宋体" w:hAnsi="宋体" w:cs="宋体" w:hint="eastAsia"/>
                <w:sz w:val="24"/>
              </w:rPr>
              <w:t>-</w:t>
            </w:r>
            <w:r>
              <w:rPr>
                <w:rFonts w:ascii="宋体" w:eastAsia="宋体" w:hAnsi="宋体" w:cs="宋体" w:hint="eastAsia"/>
                <w:sz w:val="24"/>
              </w:rPr>
              <w:t>人力资源管理方向</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vAlign w:val="center"/>
          </w:tcPr>
          <w:p w:rsidR="00B60A08" w:rsidRDefault="00B60A08">
            <w:pPr>
              <w:spacing w:line="500" w:lineRule="exact"/>
              <w:jc w:val="center"/>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rPr>
                <w:rFonts w:ascii="宋体" w:eastAsia="宋体" w:hAnsi="宋体" w:cs="宋体"/>
                <w:sz w:val="24"/>
              </w:rPr>
            </w:pPr>
            <w:r>
              <w:rPr>
                <w:rFonts w:ascii="宋体" w:eastAsia="宋体" w:hAnsi="宋体" w:cs="宋体" w:hint="eastAsia"/>
                <w:sz w:val="24"/>
              </w:rPr>
              <w:t>法律、法学、民法学、民商法学（本科为法学类专业）</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rPr>
                <w:rFonts w:ascii="宋体" w:eastAsia="宋体" w:hAnsi="宋体" w:cs="宋体"/>
                <w:sz w:val="24"/>
              </w:rPr>
            </w:pPr>
            <w:r>
              <w:rPr>
                <w:rFonts w:ascii="宋体" w:eastAsia="宋体" w:hAnsi="宋体" w:cs="宋体" w:hint="eastAsia"/>
                <w:sz w:val="24"/>
              </w:rPr>
              <w:t>统计学、应用统计</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生物学、微生物学、生物化学与分子生物学</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计算机应用技术、软件工程、计算机科学与技术、计算机技术（本科为同类专业）</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机械制造及自动化、机械工程、机械电子工程、机械设计与理论、机械、电气工程、电力系统及其自动化、电工理论与新技术、电力电子与电力传动</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614"/>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控制理论与控制工程、控制工程、控制科学与工程</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278"/>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市场营销、市场营销管理、工商管理学</w:t>
            </w:r>
            <w:r>
              <w:rPr>
                <w:rFonts w:ascii="宋体" w:eastAsia="宋体" w:hAnsi="宋体" w:cs="宋体" w:hint="eastAsia"/>
                <w:sz w:val="24"/>
              </w:rPr>
              <w:t>-</w:t>
            </w:r>
            <w:r>
              <w:rPr>
                <w:rFonts w:ascii="宋体" w:eastAsia="宋体" w:hAnsi="宋体" w:cs="宋体" w:hint="eastAsia"/>
                <w:sz w:val="24"/>
              </w:rPr>
              <w:t>市场营销方向、企业管理</w:t>
            </w:r>
            <w:r>
              <w:rPr>
                <w:rFonts w:ascii="宋体" w:eastAsia="宋体" w:hAnsi="宋体" w:cs="宋体" w:hint="eastAsia"/>
                <w:sz w:val="24"/>
              </w:rPr>
              <w:t>-</w:t>
            </w:r>
            <w:r>
              <w:rPr>
                <w:rFonts w:ascii="宋体" w:eastAsia="宋体" w:hAnsi="宋体" w:cs="宋体" w:hint="eastAsia"/>
                <w:sz w:val="24"/>
              </w:rPr>
              <w:t>市场营销方向</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r w:rsidR="00B60A08">
        <w:trPr>
          <w:trHeight w:val="278"/>
        </w:trPr>
        <w:tc>
          <w:tcPr>
            <w:tcW w:w="702" w:type="pct"/>
            <w:vMerge/>
          </w:tcPr>
          <w:p w:rsidR="00B60A08" w:rsidRDefault="00B60A08">
            <w:pPr>
              <w:spacing w:line="360" w:lineRule="auto"/>
              <w:jc w:val="center"/>
              <w:rPr>
                <w:rFonts w:ascii="宋体" w:eastAsia="宋体" w:hAnsi="宋体" w:cs="宋体"/>
                <w:sz w:val="24"/>
              </w:rPr>
            </w:pPr>
          </w:p>
        </w:tc>
        <w:tc>
          <w:tcPr>
            <w:tcW w:w="3021" w:type="pct"/>
            <w:vAlign w:val="center"/>
          </w:tcPr>
          <w:p w:rsidR="00B60A08" w:rsidRDefault="00842E6B">
            <w:pPr>
              <w:spacing w:line="360" w:lineRule="auto"/>
              <w:jc w:val="left"/>
              <w:rPr>
                <w:rFonts w:ascii="宋体" w:eastAsia="宋体" w:hAnsi="宋体" w:cs="宋体"/>
                <w:sz w:val="24"/>
              </w:rPr>
            </w:pPr>
            <w:r>
              <w:rPr>
                <w:rFonts w:ascii="宋体" w:eastAsia="宋体" w:hAnsi="宋体" w:cs="宋体" w:hint="eastAsia"/>
                <w:sz w:val="24"/>
              </w:rPr>
              <w:t>传播学、新闻与传播</w:t>
            </w:r>
          </w:p>
        </w:tc>
        <w:tc>
          <w:tcPr>
            <w:tcW w:w="600" w:type="pct"/>
            <w:vAlign w:val="center"/>
          </w:tcPr>
          <w:p w:rsidR="00B60A08" w:rsidRDefault="00842E6B">
            <w:pPr>
              <w:spacing w:line="360" w:lineRule="auto"/>
              <w:jc w:val="cente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tc>
        <w:tc>
          <w:tcPr>
            <w:tcW w:w="676" w:type="pct"/>
            <w:vMerge/>
          </w:tcPr>
          <w:p w:rsidR="00B60A08" w:rsidRDefault="00B60A08">
            <w:pPr>
              <w:spacing w:line="360" w:lineRule="auto"/>
              <w:jc w:val="left"/>
              <w:rPr>
                <w:rFonts w:ascii="宋体" w:eastAsia="宋体" w:hAnsi="宋体" w:cs="宋体"/>
                <w:sz w:val="24"/>
              </w:rPr>
            </w:pPr>
          </w:p>
        </w:tc>
      </w:tr>
    </w:tbl>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r>
        <w:rPr>
          <w:rFonts w:ascii="宋体" w:eastAsia="宋体" w:hAnsi="宋体" w:cs="Times New Roman" w:hint="eastAsia"/>
          <w:b/>
          <w:bCs/>
          <w:sz w:val="24"/>
          <w:szCs w:val="24"/>
        </w:rPr>
        <w:t>四、投标人资格要求</w:t>
      </w:r>
      <w:bookmarkEnd w:id="10"/>
      <w:bookmarkEnd w:id="11"/>
      <w:bookmarkEnd w:id="12"/>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（一）投标人必须是在中华人民共和国境内注册，并具有独立资格的法人或其他组织</w:t>
      </w:r>
      <w:r>
        <w:rPr>
          <w:rFonts w:ascii="宋体" w:eastAsia="宋体" w:hAnsi="宋体" w:cs="Times New Roman" w:hint="eastAsia"/>
          <w:sz w:val="24"/>
          <w:szCs w:val="24"/>
        </w:rPr>
        <w:t xml:space="preserve">, </w:t>
      </w:r>
      <w:r>
        <w:rPr>
          <w:rFonts w:ascii="宋体" w:eastAsia="宋体" w:hAnsi="宋体" w:cs="Times New Roman" w:hint="eastAsia"/>
          <w:sz w:val="24"/>
          <w:szCs w:val="24"/>
        </w:rPr>
        <w:t>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（二）投标人具有有效的营业执照或其他法定资格证明；</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w:t>
      </w:r>
      <w:r>
        <w:rPr>
          <w:rFonts w:ascii="宋体" w:eastAsia="宋体" w:hAnsi="宋体" w:cs="宋体" w:hint="eastAsia"/>
          <w:sz w:val="24"/>
        </w:rPr>
        <w:t>投标人必须具有有效期内的人力资源和社会保障部门颁发的《人力资源服务许可证》；</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（四）项目负责人具有</w:t>
      </w:r>
      <w:r>
        <w:rPr>
          <w:rFonts w:ascii="宋体" w:eastAsia="宋体" w:hAnsi="宋体" w:cs="宋体" w:hint="eastAsia"/>
          <w:sz w:val="24"/>
          <w:szCs w:val="24"/>
        </w:rPr>
        <w:t>近一年本</w:t>
      </w:r>
      <w:r>
        <w:rPr>
          <w:rFonts w:ascii="宋体" w:eastAsia="宋体" w:hAnsi="宋体" w:cs="Times New Roman" w:hint="eastAsia"/>
          <w:sz w:val="24"/>
          <w:szCs w:val="24"/>
        </w:rPr>
        <w:t>企业缴纳</w:t>
      </w:r>
      <w:proofErr w:type="gramStart"/>
      <w:r>
        <w:rPr>
          <w:rFonts w:ascii="宋体" w:eastAsia="宋体" w:hAnsi="宋体" w:cs="Times New Roman" w:hint="eastAsia"/>
          <w:sz w:val="24"/>
          <w:szCs w:val="24"/>
        </w:rPr>
        <w:t>社保证明</w:t>
      </w:r>
      <w:proofErr w:type="gramEnd"/>
      <w:r>
        <w:rPr>
          <w:rFonts w:ascii="宋体" w:eastAsia="宋体" w:hAnsi="宋体" w:cs="Times New Roman" w:hint="eastAsia"/>
          <w:sz w:val="24"/>
          <w:szCs w:val="24"/>
        </w:rPr>
        <w:t>或与本企业签订的书面劳动合同；</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（五）投标人能够开具适用税率的合法增值税专用发票；</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（六）投标人及其法定代表人、主要负责人至投标截止日前三年内（成立时间不足三年的，自成立时间起）</w:t>
      </w:r>
      <w:r>
        <w:rPr>
          <w:rFonts w:ascii="宋体" w:eastAsia="宋体" w:hAnsi="宋体" w:hint="eastAsia"/>
          <w:sz w:val="24"/>
        </w:rPr>
        <w:t>无行贿行为记录</w:t>
      </w:r>
      <w:r>
        <w:rPr>
          <w:rFonts w:ascii="宋体" w:eastAsia="宋体" w:hAnsi="宋体" w:cs="Times New Roman" w:hint="eastAsia"/>
          <w:sz w:val="24"/>
          <w:szCs w:val="24"/>
        </w:rPr>
        <w:t>（以中国裁判文书网上生效裁判文书的查询结果为准）；</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（七）投标人法定代表人、主要负责人为同一人或者存在控股、管理关系的不同单位，不得参加同一标段投标或者未划分标段的同一招标项目投标，否则，相关投标无效；</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w:t>
      </w: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cs="Times New Roman" w:hint="eastAsia"/>
          <w:sz w:val="24"/>
          <w:szCs w:val="24"/>
        </w:rPr>
        <w:t>；</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（九）本次招标不接受联合体投标。</w:t>
      </w:r>
    </w:p>
    <w:p w:rsidR="00B60A08" w:rsidRDefault="00842E6B" w:rsidP="00842E6B">
      <w:pPr>
        <w:spacing w:afterLines="50" w:after="156" w:line="440" w:lineRule="exact"/>
        <w:ind w:firstLineChars="200" w:firstLine="482"/>
        <w:rPr>
          <w:rFonts w:ascii="宋体" w:eastAsia="宋体" w:hAnsi="宋体" w:cs="Times New Roman"/>
          <w:b/>
          <w:sz w:val="24"/>
          <w:szCs w:val="24"/>
        </w:rPr>
      </w:pPr>
      <w:bookmarkStart w:id="13" w:name="_Toc6980"/>
      <w:bookmarkStart w:id="14" w:name="_Toc30757"/>
      <w:bookmarkStart w:id="15" w:name="_Toc24758"/>
      <w:r>
        <w:rPr>
          <w:rFonts w:ascii="宋体" w:eastAsia="宋体" w:hAnsi="宋体" w:cs="Times New Roman" w:hint="eastAsia"/>
          <w:b/>
          <w:sz w:val="24"/>
          <w:szCs w:val="24"/>
        </w:rPr>
        <w:t>注：本</w:t>
      </w:r>
      <w:r>
        <w:rPr>
          <w:rFonts w:ascii="宋体" w:eastAsia="宋体" w:hAnsi="宋体" w:cs="Times New Roman" w:hint="eastAsia"/>
          <w:b/>
          <w:sz w:val="24"/>
          <w:szCs w:val="24"/>
        </w:rPr>
        <w:t>项目资格审查方式为资格后审，开标时投标人必须按照招标文件要求提供相关资格资料供评标委员会查验，否则自行承担被否决投标的风险。</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r>
        <w:rPr>
          <w:rFonts w:ascii="宋体" w:eastAsia="宋体" w:hAnsi="宋体" w:cs="Times New Roman" w:hint="eastAsia"/>
          <w:b/>
          <w:bCs/>
          <w:sz w:val="24"/>
          <w:szCs w:val="24"/>
        </w:rPr>
        <w:t>五、公告发布媒介</w:t>
      </w:r>
      <w:bookmarkEnd w:id="13"/>
      <w:bookmarkEnd w:id="14"/>
      <w:bookmarkEnd w:id="15"/>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lastRenderedPageBreak/>
        <w:t>（一）中国招标投标公共服务平台</w:t>
      </w:r>
      <w:r>
        <w:rPr>
          <w:rFonts w:ascii="宋体" w:eastAsia="宋体" w:hAnsi="宋体" w:cs="Times New Roman" w:hint="eastAsia"/>
          <w:sz w:val="24"/>
          <w:szCs w:val="24"/>
        </w:rPr>
        <w:t xml:space="preserve">      </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宋体" w:hint="eastAsia"/>
          <w:sz w:val="24"/>
          <w:szCs w:val="24"/>
        </w:rPr>
        <w:t>内蒙古招标投标公共服务平台</w:t>
      </w:r>
      <w:r>
        <w:rPr>
          <w:rFonts w:ascii="宋体" w:eastAsia="宋体" w:hAnsi="宋体" w:cs="宋体" w:hint="eastAsia"/>
          <w:sz w:val="24"/>
          <w:szCs w:val="24"/>
        </w:rPr>
        <w:t xml:space="preserve">     </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（三）内蒙古昆明卷烟有限责任公司</w:t>
      </w:r>
      <w:r>
        <w:rPr>
          <w:rFonts w:ascii="宋体" w:eastAsia="宋体" w:hAnsi="宋体" w:cs="Times New Roman" w:hint="eastAsia"/>
          <w:sz w:val="24"/>
          <w:szCs w:val="24"/>
        </w:rPr>
        <w:t xml:space="preserve">    </w:t>
      </w:r>
    </w:p>
    <w:p w:rsidR="00B60A08" w:rsidRDefault="00842E6B">
      <w:pPr>
        <w:spacing w:line="360" w:lineRule="auto"/>
        <w:ind w:firstLineChars="196" w:firstLine="472"/>
        <w:rPr>
          <w:rFonts w:ascii="宋体" w:eastAsia="宋体" w:hAnsi="宋体" w:cs="Times New Roman"/>
          <w:b/>
          <w:bCs/>
          <w:sz w:val="24"/>
          <w:szCs w:val="24"/>
        </w:rPr>
      </w:pPr>
      <w:bookmarkStart w:id="16" w:name="_Toc8900"/>
      <w:r>
        <w:rPr>
          <w:rFonts w:ascii="宋体" w:eastAsia="宋体" w:hAnsi="宋体" w:cs="Times New Roman" w:hint="eastAsia"/>
          <w:b/>
          <w:bCs/>
          <w:sz w:val="24"/>
          <w:szCs w:val="24"/>
        </w:rPr>
        <w:t>六、招标文件的获取</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bCs/>
          <w:sz w:val="24"/>
          <w:szCs w:val="24"/>
        </w:rPr>
        <w:t>（一）获取时间：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08</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12</w:t>
      </w:r>
      <w:r>
        <w:rPr>
          <w:rFonts w:ascii="宋体" w:eastAsia="宋体" w:hAnsi="宋体" w:cs="Times New Roman" w:hint="eastAsia"/>
          <w:sz w:val="24"/>
          <w:szCs w:val="24"/>
        </w:rPr>
        <w:t>日，</w:t>
      </w:r>
      <w:r>
        <w:rPr>
          <w:rFonts w:ascii="宋体" w:eastAsia="宋体" w:hAnsi="宋体" w:cs="Times New Roman" w:hint="eastAsia"/>
          <w:sz w:val="24"/>
          <w:szCs w:val="24"/>
        </w:rPr>
        <w:t>9:00-12:00</w:t>
      </w:r>
      <w:r>
        <w:rPr>
          <w:rFonts w:ascii="宋体" w:eastAsia="宋体" w:hAnsi="宋体" w:cs="Times New Roman" w:hint="eastAsia"/>
          <w:sz w:val="24"/>
          <w:szCs w:val="24"/>
        </w:rPr>
        <w:t>，</w:t>
      </w:r>
      <w:r>
        <w:rPr>
          <w:rFonts w:ascii="宋体" w:eastAsia="宋体" w:hAnsi="宋体" w:cs="Times New Roman" w:hint="eastAsia"/>
          <w:sz w:val="24"/>
          <w:szCs w:val="24"/>
        </w:rPr>
        <w:t>14:00-17:00</w:t>
      </w:r>
      <w:r>
        <w:rPr>
          <w:rFonts w:ascii="宋体" w:eastAsia="宋体" w:hAnsi="宋体" w:cs="Times New Roman" w:hint="eastAsia"/>
          <w:sz w:val="24"/>
          <w:szCs w:val="24"/>
        </w:rPr>
        <w:t>，逾期不再受理。</w:t>
      </w:r>
    </w:p>
    <w:p w:rsidR="00B60A08" w:rsidRDefault="00842E6B">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（二）获取地点：佳诺建设工程项目管理有限公司</w:t>
      </w:r>
    </w:p>
    <w:p w:rsidR="00B60A08" w:rsidRDefault="00842E6B">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（三）获取地址：呼和浩特市</w:t>
      </w:r>
      <w:proofErr w:type="gramStart"/>
      <w:r>
        <w:rPr>
          <w:rFonts w:ascii="宋体" w:eastAsia="宋体" w:hAnsi="宋体" w:cs="Times New Roman" w:hint="eastAsia"/>
          <w:bCs/>
          <w:sz w:val="24"/>
          <w:szCs w:val="24"/>
        </w:rPr>
        <w:t>赛罕区巨华开心</w:t>
      </w:r>
      <w:proofErr w:type="gramEnd"/>
      <w:r>
        <w:rPr>
          <w:rFonts w:ascii="宋体" w:eastAsia="宋体" w:hAnsi="宋体" w:cs="Times New Roman" w:hint="eastAsia"/>
          <w:bCs/>
          <w:sz w:val="24"/>
          <w:szCs w:val="24"/>
        </w:rPr>
        <w:t>果公寓楼五楼东侧会议室。</w:t>
      </w:r>
    </w:p>
    <w:p w:rsidR="00B60A08" w:rsidRDefault="00842E6B">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（四）售</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价：</w:t>
      </w:r>
      <w:r>
        <w:rPr>
          <w:rFonts w:ascii="宋体" w:eastAsia="宋体" w:hAnsi="宋体" w:cs="Times New Roman" w:hint="eastAsia"/>
          <w:bCs/>
          <w:sz w:val="24"/>
          <w:szCs w:val="24"/>
        </w:rPr>
        <w:t>500/</w:t>
      </w:r>
      <w:r>
        <w:rPr>
          <w:rFonts w:ascii="宋体" w:eastAsia="宋体" w:hAnsi="宋体" w:cs="Times New Roman" w:hint="eastAsia"/>
          <w:bCs/>
          <w:sz w:val="24"/>
          <w:szCs w:val="24"/>
        </w:rPr>
        <w:t>套，售后不退。</w:t>
      </w:r>
    </w:p>
    <w:p w:rsidR="00B60A08" w:rsidRDefault="00842E6B">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（五）获取方式：</w:t>
      </w:r>
    </w:p>
    <w:p w:rsidR="00B60A08" w:rsidRDefault="00842E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、现场获取</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）获取时间：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08</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12</w:t>
      </w:r>
      <w:r>
        <w:rPr>
          <w:rFonts w:ascii="宋体" w:eastAsia="宋体" w:hAnsi="宋体" w:cs="Times New Roman" w:hint="eastAsia"/>
          <w:sz w:val="24"/>
          <w:szCs w:val="24"/>
        </w:rPr>
        <w:t>日（国家法定公休日、节假日除外），</w:t>
      </w:r>
      <w:r>
        <w:rPr>
          <w:rFonts w:ascii="宋体" w:eastAsia="宋体" w:hAnsi="宋体" w:cs="Times New Roman" w:hint="eastAsia"/>
          <w:sz w:val="24"/>
          <w:szCs w:val="24"/>
        </w:rPr>
        <w:t>9:00-12:00</w:t>
      </w:r>
      <w:r>
        <w:rPr>
          <w:rFonts w:ascii="宋体" w:eastAsia="宋体" w:hAnsi="宋体" w:cs="Times New Roman" w:hint="eastAsia"/>
          <w:sz w:val="24"/>
          <w:szCs w:val="24"/>
        </w:rPr>
        <w:t>，</w:t>
      </w:r>
      <w:r>
        <w:rPr>
          <w:rFonts w:ascii="宋体" w:eastAsia="宋体" w:hAnsi="宋体" w:cs="Times New Roman" w:hint="eastAsia"/>
          <w:sz w:val="24"/>
          <w:szCs w:val="24"/>
        </w:rPr>
        <w:t>14:00-17:00(</w:t>
      </w:r>
      <w:r>
        <w:rPr>
          <w:rFonts w:ascii="宋体" w:eastAsia="宋体" w:hAnsi="宋体" w:cs="Times New Roman" w:hint="eastAsia"/>
          <w:sz w:val="24"/>
          <w:szCs w:val="24"/>
        </w:rPr>
        <w:t>北京时间，下同</w:t>
      </w:r>
      <w:r>
        <w:rPr>
          <w:rFonts w:ascii="宋体" w:eastAsia="宋体" w:hAnsi="宋体" w:cs="Times New Roman" w:hint="eastAsia"/>
          <w:sz w:val="24"/>
          <w:szCs w:val="24"/>
        </w:rPr>
        <w:t>)</w:t>
      </w:r>
      <w:r>
        <w:rPr>
          <w:rFonts w:ascii="宋体" w:eastAsia="宋体" w:hAnsi="宋体" w:cs="Times New Roman" w:hint="eastAsia"/>
          <w:sz w:val="24"/>
          <w:szCs w:val="24"/>
        </w:rPr>
        <w:t>，截止时间为</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12</w:t>
      </w:r>
      <w:r>
        <w:rPr>
          <w:rFonts w:ascii="宋体" w:eastAsia="宋体" w:hAnsi="宋体" w:cs="Times New Roman" w:hint="eastAsia"/>
          <w:sz w:val="24"/>
          <w:szCs w:val="24"/>
        </w:rPr>
        <w:t>日</w:t>
      </w:r>
      <w:r>
        <w:rPr>
          <w:rFonts w:ascii="宋体" w:eastAsia="宋体" w:hAnsi="宋体" w:cs="Times New Roman" w:hint="eastAsia"/>
          <w:sz w:val="24"/>
          <w:szCs w:val="24"/>
        </w:rPr>
        <w:t>17:00</w:t>
      </w:r>
      <w:r>
        <w:rPr>
          <w:rFonts w:ascii="宋体" w:eastAsia="宋体" w:hAnsi="宋体" w:cs="Times New Roman" w:hint="eastAsia"/>
          <w:sz w:val="24"/>
          <w:szCs w:val="24"/>
        </w:rPr>
        <w:t>，逾期不再受理。</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）获取地点：</w:t>
      </w:r>
      <w:r>
        <w:rPr>
          <w:rFonts w:ascii="宋体" w:eastAsia="宋体" w:hAnsi="宋体" w:cs="Times New Roman" w:hint="eastAsia"/>
          <w:bCs/>
          <w:sz w:val="24"/>
          <w:szCs w:val="24"/>
        </w:rPr>
        <w:t>佳诺建设工程项目管理有限公司</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）获取地址：</w:t>
      </w:r>
      <w:r>
        <w:rPr>
          <w:rFonts w:ascii="宋体" w:eastAsia="宋体" w:hAnsi="宋体" w:cs="Times New Roman" w:hint="eastAsia"/>
          <w:bCs/>
          <w:sz w:val="24"/>
          <w:szCs w:val="24"/>
        </w:rPr>
        <w:t>呼和浩特市</w:t>
      </w:r>
      <w:proofErr w:type="gramStart"/>
      <w:r>
        <w:rPr>
          <w:rFonts w:ascii="宋体" w:eastAsia="宋体" w:hAnsi="宋体" w:cs="Times New Roman" w:hint="eastAsia"/>
          <w:bCs/>
          <w:sz w:val="24"/>
          <w:szCs w:val="24"/>
        </w:rPr>
        <w:t>赛罕区巨华开心</w:t>
      </w:r>
      <w:proofErr w:type="gramEnd"/>
      <w:r>
        <w:rPr>
          <w:rFonts w:ascii="宋体" w:eastAsia="宋体" w:hAnsi="宋体" w:cs="Times New Roman" w:hint="eastAsia"/>
          <w:bCs/>
          <w:sz w:val="24"/>
          <w:szCs w:val="24"/>
        </w:rPr>
        <w:t>果公寓楼五楼东侧会议室。</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）携带资料：</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宋体" w:hint="eastAsia"/>
          <w:sz w:val="24"/>
          <w:szCs w:val="24"/>
        </w:rPr>
        <w:t>①</w:t>
      </w:r>
      <w:r>
        <w:rPr>
          <w:rFonts w:ascii="宋体" w:eastAsia="宋体" w:hAnsi="宋体" w:cs="Times New Roman" w:hint="eastAsia"/>
          <w:sz w:val="24"/>
          <w:szCs w:val="24"/>
        </w:rPr>
        <w:t>法定代表人身份证明；如授权委托人参加采购活动的，还须提供授权委托书（格式见附件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B60A08" w:rsidRDefault="00842E6B">
      <w:pPr>
        <w:tabs>
          <w:tab w:val="left" w:pos="8460"/>
        </w:tabs>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②</w:t>
      </w:r>
      <w:r>
        <w:rPr>
          <w:rFonts w:ascii="宋体" w:eastAsia="宋体" w:hAnsi="宋体" w:cs="宋体" w:hint="eastAsia"/>
          <w:sz w:val="24"/>
          <w:szCs w:val="24"/>
        </w:rPr>
        <w:t xml:space="preserve"> </w:t>
      </w:r>
      <w:r>
        <w:rPr>
          <w:rFonts w:ascii="宋体" w:eastAsia="宋体" w:hAnsi="宋体" w:cs="Times New Roman" w:hint="eastAsia"/>
          <w:sz w:val="24"/>
          <w:szCs w:val="24"/>
        </w:rPr>
        <w:t>在有效期内的营业执照或其他法定资格证明。</w:t>
      </w:r>
    </w:p>
    <w:p w:rsidR="00B60A08" w:rsidRDefault="00842E6B">
      <w:pPr>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获取招标文件时需携带以上资料的复印件（复印件加盖单位公章一式贰份，</w:t>
      </w:r>
      <w:r>
        <w:rPr>
          <w:rFonts w:ascii="宋体" w:eastAsia="宋体" w:hAnsi="宋体" w:cs="Times New Roman" w:hint="eastAsia"/>
          <w:b/>
          <w:bCs/>
          <w:sz w:val="24"/>
          <w:szCs w:val="24"/>
        </w:rPr>
        <w:t>A4</w:t>
      </w:r>
      <w:r>
        <w:rPr>
          <w:rFonts w:ascii="宋体" w:eastAsia="宋体" w:hAnsi="宋体" w:cs="Times New Roman" w:hint="eastAsia"/>
          <w:b/>
          <w:bCs/>
          <w:sz w:val="24"/>
          <w:szCs w:val="24"/>
        </w:rPr>
        <w:t>纸），资料不全者，不予发售。</w:t>
      </w:r>
    </w:p>
    <w:p w:rsidR="00B60A08" w:rsidRDefault="00842E6B">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、网上获取</w:t>
      </w:r>
    </w:p>
    <w:p w:rsidR="00B60A08" w:rsidRDefault="00842E6B">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）获取时间：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08</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12</w:t>
      </w:r>
      <w:r>
        <w:rPr>
          <w:rFonts w:ascii="宋体" w:eastAsia="宋体" w:hAnsi="宋体" w:cs="Times New Roman" w:hint="eastAsia"/>
          <w:sz w:val="24"/>
          <w:szCs w:val="24"/>
        </w:rPr>
        <w:t>日，截止时间为</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12</w:t>
      </w:r>
    </w:p>
    <w:p w:rsidR="00B60A08" w:rsidRDefault="00842E6B">
      <w:pPr>
        <w:spacing w:line="360" w:lineRule="auto"/>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hint="eastAsia"/>
          <w:sz w:val="24"/>
          <w:szCs w:val="24"/>
        </w:rPr>
        <w:t>17:00</w:t>
      </w:r>
      <w:r>
        <w:rPr>
          <w:rFonts w:ascii="宋体" w:eastAsia="宋体" w:hAnsi="宋体" w:cs="Times New Roman" w:hint="eastAsia"/>
          <w:sz w:val="24"/>
          <w:szCs w:val="24"/>
        </w:rPr>
        <w:t>，逾期不再受理。</w:t>
      </w:r>
    </w:p>
    <w:p w:rsidR="00B60A08" w:rsidRDefault="00842E6B">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）获取邮箱：</w:t>
      </w:r>
      <w:r>
        <w:rPr>
          <w:rFonts w:ascii="宋体" w:eastAsia="宋体" w:hAnsi="宋体" w:cs="Times New Roman" w:hint="eastAsia"/>
          <w:sz w:val="24"/>
          <w:szCs w:val="24"/>
        </w:rPr>
        <w:t>1249756790@qq.com</w:t>
      </w:r>
    </w:p>
    <w:p w:rsidR="00B60A08" w:rsidRDefault="00842E6B">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）递交资料：携带资料的</w:t>
      </w:r>
      <w:r>
        <w:rPr>
          <w:rFonts w:ascii="宋体" w:eastAsia="宋体" w:hAnsi="宋体" w:cs="Times New Roman" w:hint="eastAsia"/>
          <w:sz w:val="24"/>
          <w:szCs w:val="24"/>
        </w:rPr>
        <w:t>PDF</w:t>
      </w:r>
      <w:r>
        <w:rPr>
          <w:rFonts w:ascii="宋体" w:eastAsia="宋体" w:hAnsi="宋体" w:cs="Times New Roman" w:hint="eastAsia"/>
          <w:sz w:val="24"/>
          <w:szCs w:val="24"/>
        </w:rPr>
        <w:t>格式彩色扫描件（文件夹名称要求以项目名称加公司名</w:t>
      </w:r>
    </w:p>
    <w:p w:rsidR="00B60A08" w:rsidRDefault="00842E6B">
      <w:pPr>
        <w:spacing w:line="360" w:lineRule="auto"/>
        <w:rPr>
          <w:rFonts w:ascii="宋体" w:eastAsia="宋体" w:hAnsi="宋体" w:cs="Times New Roman"/>
          <w:sz w:val="24"/>
          <w:szCs w:val="24"/>
        </w:rPr>
      </w:pPr>
      <w:r>
        <w:rPr>
          <w:rFonts w:ascii="宋体" w:eastAsia="宋体" w:hAnsi="宋体" w:cs="Times New Roman" w:hint="eastAsia"/>
          <w:sz w:val="24"/>
          <w:szCs w:val="24"/>
        </w:rPr>
        <w:t>称命名）。</w:t>
      </w:r>
    </w:p>
    <w:p w:rsidR="00B60A08" w:rsidRDefault="00842E6B">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hint="eastAsia"/>
          <w:bCs/>
          <w:sz w:val="24"/>
          <w:szCs w:val="24"/>
        </w:rPr>
        <w:t>、获取须知</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）投标人直接到获取地点获取招标文件。</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）投标人将文件费汇入指定账户，招标代理机构在确认收到文件费后</w:t>
      </w:r>
      <w:r>
        <w:rPr>
          <w:rFonts w:ascii="宋体" w:eastAsia="宋体" w:hAnsi="宋体" w:cs="Times New Roman" w:hint="eastAsia"/>
          <w:sz w:val="24"/>
          <w:szCs w:val="24"/>
        </w:rPr>
        <w:t>24</w:t>
      </w:r>
      <w:r>
        <w:rPr>
          <w:rFonts w:ascii="宋体" w:eastAsia="宋体" w:hAnsi="宋体" w:cs="Times New Roman" w:hint="eastAsia"/>
          <w:sz w:val="24"/>
          <w:szCs w:val="24"/>
        </w:rPr>
        <w:t>小时内将招</w:t>
      </w:r>
      <w:r>
        <w:rPr>
          <w:rFonts w:ascii="宋体" w:eastAsia="宋体" w:hAnsi="宋体" w:cs="Times New Roman" w:hint="eastAsia"/>
          <w:sz w:val="24"/>
          <w:szCs w:val="24"/>
        </w:rPr>
        <w:lastRenderedPageBreak/>
        <w:t>标文件以电子邮件的方式发送到投标人指定的邮箱中。</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收款单位：佳诺建设工程项目管理有限公司</w:t>
      </w:r>
      <w:r>
        <w:rPr>
          <w:rFonts w:ascii="宋体" w:eastAsia="宋体" w:hAnsi="宋体" w:cs="Times New Roman" w:hint="eastAsia"/>
          <w:sz w:val="24"/>
          <w:szCs w:val="24"/>
        </w:rPr>
        <w:t xml:space="preserve"> </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开户银行：内蒙古银行呼和浩特丰州路支行</w:t>
      </w:r>
      <w:r>
        <w:rPr>
          <w:rFonts w:ascii="宋体" w:eastAsia="宋体" w:hAnsi="宋体" w:cs="Times New Roman" w:hint="eastAsia"/>
          <w:sz w:val="24"/>
          <w:szCs w:val="24"/>
        </w:rPr>
        <w:t xml:space="preserve"> </w:t>
      </w:r>
    </w:p>
    <w:p w:rsidR="00B60A08" w:rsidRDefault="00842E6B">
      <w:pPr>
        <w:tabs>
          <w:tab w:val="left" w:pos="8460"/>
        </w:tabs>
        <w:spacing w:line="360" w:lineRule="auto"/>
        <w:ind w:firstLineChars="196" w:firstLine="470"/>
        <w:rPr>
          <w:rFonts w:ascii="宋体" w:eastAsia="宋体" w:hAnsi="宋体" w:cs="Times New Roman"/>
          <w:sz w:val="24"/>
          <w:szCs w:val="24"/>
        </w:rPr>
      </w:pPr>
      <w:proofErr w:type="gramStart"/>
      <w:r>
        <w:rPr>
          <w:rFonts w:ascii="宋体" w:eastAsia="宋体" w:hAnsi="宋体" w:cs="Times New Roman" w:hint="eastAsia"/>
          <w:sz w:val="24"/>
          <w:szCs w:val="24"/>
        </w:rPr>
        <w:t>账</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rPr>
        <w:t>号：</w:t>
      </w:r>
      <w:r>
        <w:rPr>
          <w:rFonts w:ascii="宋体" w:eastAsia="宋体" w:hAnsi="宋体" w:cs="Times New Roman" w:hint="eastAsia"/>
          <w:sz w:val="24"/>
          <w:szCs w:val="24"/>
        </w:rPr>
        <w:t xml:space="preserve">861507101421000309 </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行</w:t>
      </w:r>
      <w:r>
        <w:rPr>
          <w:rFonts w:ascii="宋体" w:eastAsia="宋体" w:hAnsi="宋体" w:cs="Times New Roman" w:hint="eastAsia"/>
          <w:sz w:val="24"/>
          <w:szCs w:val="24"/>
        </w:rPr>
        <w:t xml:space="preserve">    </w:t>
      </w:r>
      <w:r>
        <w:rPr>
          <w:rFonts w:ascii="宋体" w:eastAsia="宋体" w:hAnsi="宋体" w:cs="Times New Roman" w:hint="eastAsia"/>
          <w:sz w:val="24"/>
          <w:szCs w:val="24"/>
        </w:rPr>
        <w:t>号：</w:t>
      </w:r>
      <w:r>
        <w:rPr>
          <w:rFonts w:ascii="宋体" w:eastAsia="宋体" w:hAnsi="宋体" w:cs="Times New Roman" w:hint="eastAsia"/>
          <w:sz w:val="24"/>
          <w:szCs w:val="24"/>
        </w:rPr>
        <w:t xml:space="preserve">313191000239  </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联</w:t>
      </w:r>
      <w:r>
        <w:rPr>
          <w:rFonts w:ascii="宋体" w:eastAsia="宋体" w:hAnsi="宋体" w:cs="Times New Roman" w:hint="eastAsia"/>
          <w:sz w:val="24"/>
          <w:szCs w:val="24"/>
        </w:rPr>
        <w:t xml:space="preserve"> </w:t>
      </w:r>
      <w:r>
        <w:rPr>
          <w:rFonts w:ascii="宋体" w:eastAsia="宋体" w:hAnsi="宋体" w:cs="Times New Roman" w:hint="eastAsia"/>
          <w:sz w:val="24"/>
          <w:szCs w:val="24"/>
        </w:rPr>
        <w:t>系</w:t>
      </w:r>
      <w:r>
        <w:rPr>
          <w:rFonts w:ascii="宋体" w:eastAsia="宋体" w:hAnsi="宋体" w:cs="Times New Roman" w:hint="eastAsia"/>
          <w:sz w:val="24"/>
          <w:szCs w:val="24"/>
        </w:rPr>
        <w:t xml:space="preserve"> </w:t>
      </w:r>
      <w:r>
        <w:rPr>
          <w:rFonts w:ascii="宋体" w:eastAsia="宋体" w:hAnsi="宋体" w:cs="Times New Roman" w:hint="eastAsia"/>
          <w:sz w:val="24"/>
          <w:szCs w:val="24"/>
        </w:rPr>
        <w:t>人：白恩林</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hint="eastAsia"/>
          <w:sz w:val="24"/>
          <w:szCs w:val="24"/>
        </w:rPr>
        <w:t>15048351999</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）邮购纸质招标文件的，需另加手续费（含邮费）</w:t>
      </w:r>
      <w:r>
        <w:rPr>
          <w:rFonts w:ascii="宋体" w:eastAsia="宋体" w:hAnsi="宋体" w:cs="Times New Roman" w:hint="eastAsia"/>
          <w:sz w:val="24"/>
          <w:szCs w:val="24"/>
        </w:rPr>
        <w:t>100</w:t>
      </w:r>
      <w:r>
        <w:rPr>
          <w:rFonts w:ascii="宋体" w:eastAsia="宋体" w:hAnsi="宋体" w:cs="Times New Roman" w:hint="eastAsia"/>
          <w:sz w:val="24"/>
          <w:szCs w:val="24"/>
        </w:rPr>
        <w:t>元。招标代理机构在收到邮购款（含手续费）后</w:t>
      </w:r>
      <w:r>
        <w:rPr>
          <w:rFonts w:ascii="宋体" w:eastAsia="宋体" w:hAnsi="宋体" w:cs="Times New Roman" w:hint="eastAsia"/>
          <w:sz w:val="24"/>
          <w:szCs w:val="24"/>
        </w:rPr>
        <w:t>2</w:t>
      </w:r>
      <w:r>
        <w:rPr>
          <w:rFonts w:ascii="宋体" w:eastAsia="宋体" w:hAnsi="宋体" w:cs="Times New Roman" w:hint="eastAsia"/>
          <w:sz w:val="24"/>
          <w:szCs w:val="24"/>
        </w:rPr>
        <w:t>日内寄送。</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bookmarkStart w:id="17" w:name="_Toc32722"/>
      <w:bookmarkStart w:id="18" w:name="_Toc27797"/>
      <w:bookmarkStart w:id="19" w:name="_Toc1659"/>
      <w:r>
        <w:rPr>
          <w:rFonts w:ascii="宋体" w:eastAsia="宋体" w:hAnsi="宋体" w:cs="Times New Roman" w:hint="eastAsia"/>
          <w:b/>
          <w:bCs/>
          <w:sz w:val="24"/>
          <w:szCs w:val="24"/>
        </w:rPr>
        <w:t>七、投标文件的递交及开标、评标时间</w:t>
      </w:r>
      <w:bookmarkEnd w:id="17"/>
      <w:bookmarkEnd w:id="18"/>
      <w:bookmarkEnd w:id="19"/>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（一）投标截止时间：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29</w:t>
      </w:r>
      <w:r>
        <w:rPr>
          <w:rFonts w:ascii="宋体" w:eastAsia="宋体" w:hAnsi="宋体" w:cs="Times New Roman" w:hint="eastAsia"/>
          <w:sz w:val="24"/>
          <w:szCs w:val="24"/>
        </w:rPr>
        <w:t>日</w:t>
      </w:r>
      <w:r>
        <w:rPr>
          <w:rFonts w:ascii="宋体" w:eastAsia="宋体" w:hAnsi="宋体" w:cs="Times New Roman" w:hint="eastAsia"/>
          <w:sz w:val="24"/>
          <w:szCs w:val="24"/>
        </w:rPr>
        <w:t>09</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时整（北京时间）。投标人须在投标截止时间前递交投标文件。</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（二）递交地点：呼和浩特市</w:t>
      </w:r>
      <w:proofErr w:type="gramStart"/>
      <w:r>
        <w:rPr>
          <w:rFonts w:ascii="宋体" w:eastAsia="宋体" w:hAnsi="宋体" w:cs="Times New Roman" w:hint="eastAsia"/>
          <w:sz w:val="24"/>
          <w:szCs w:val="24"/>
        </w:rPr>
        <w:t>赛罕区巨华开心</w:t>
      </w:r>
      <w:proofErr w:type="gramEnd"/>
      <w:r>
        <w:rPr>
          <w:rFonts w:ascii="宋体" w:eastAsia="宋体" w:hAnsi="宋体" w:cs="Times New Roman" w:hint="eastAsia"/>
          <w:sz w:val="24"/>
          <w:szCs w:val="24"/>
        </w:rPr>
        <w:t>果公寓楼五楼东侧会议室。</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（三）递交要求：投标文件递交方式可采用现场递交或邮寄送达，采用邮寄送达的，具体要求如下：</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、投标文件的送达时间，以招标代理机构签收时间为准。迟于投标截止时间送达的，招标代理机构将予以拒收。</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、投标人应充分考虑投标文件寄出至送达所需要的时间，邮寄方式由投标人自主选择，投标人应自行核实邮件到达情况。由于物流等原因导致投标文件迟于投标截止时间送达的，将予以拒收。</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、投标人邮寄投标文件时，应按招标文件的要求进行密封和加固，以防密封受到破损，如果发生破损、丢失等情况，由投标人自行负责。在邮寄封页不予写明公司名称，防止投标信息泄露。</w:t>
      </w:r>
    </w:p>
    <w:p w:rsidR="00B60A08" w:rsidRDefault="00842E6B">
      <w:pPr>
        <w:tabs>
          <w:tab w:val="left" w:pos="8460"/>
        </w:tabs>
        <w:spacing w:line="520" w:lineRule="exact"/>
        <w:ind w:firstLineChars="196" w:firstLine="470"/>
        <w:rPr>
          <w:rFonts w:ascii="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、邮寄地址：呼和浩特市</w:t>
      </w:r>
      <w:proofErr w:type="gramStart"/>
      <w:r>
        <w:rPr>
          <w:rFonts w:ascii="宋体" w:eastAsia="宋体" w:hAnsi="宋体" w:cs="Times New Roman" w:hint="eastAsia"/>
          <w:sz w:val="24"/>
          <w:szCs w:val="24"/>
        </w:rPr>
        <w:t>赛罕区巨华开心</w:t>
      </w:r>
      <w:proofErr w:type="gramEnd"/>
      <w:r>
        <w:rPr>
          <w:rFonts w:ascii="宋体" w:eastAsia="宋体" w:hAnsi="宋体" w:cs="Times New Roman" w:hint="eastAsia"/>
          <w:sz w:val="24"/>
          <w:szCs w:val="24"/>
        </w:rPr>
        <w:t>果公寓楼五楼东侧会议室</w:t>
      </w:r>
      <w:r>
        <w:rPr>
          <w:rFonts w:ascii="宋体" w:hAnsi="宋体" w:cs="Times New Roman"/>
          <w:sz w:val="24"/>
          <w:szCs w:val="24"/>
        </w:rPr>
        <w:t xml:space="preserve"> </w:t>
      </w:r>
    </w:p>
    <w:p w:rsidR="00B60A08" w:rsidRDefault="00842E6B">
      <w:pPr>
        <w:spacing w:line="520" w:lineRule="exact"/>
        <w:ind w:firstLineChars="200" w:firstLine="480"/>
        <w:rPr>
          <w:rFonts w:ascii="宋体" w:hAnsi="宋体"/>
          <w:sz w:val="24"/>
          <w:szCs w:val="24"/>
        </w:rPr>
      </w:pPr>
      <w:r>
        <w:rPr>
          <w:rFonts w:ascii="宋体" w:hAnsi="宋体" w:hint="eastAsia"/>
          <w:sz w:val="24"/>
          <w:szCs w:val="24"/>
        </w:rPr>
        <w:t>收件人：白恩林</w:t>
      </w:r>
      <w:r>
        <w:rPr>
          <w:rFonts w:ascii="宋体" w:hAnsi="宋体"/>
          <w:sz w:val="24"/>
          <w:szCs w:val="24"/>
        </w:rPr>
        <w:t xml:space="preserve"> </w:t>
      </w:r>
    </w:p>
    <w:p w:rsidR="00B60A08" w:rsidRDefault="00842E6B">
      <w:pPr>
        <w:tabs>
          <w:tab w:val="left" w:pos="8460"/>
        </w:tabs>
        <w:spacing w:line="520" w:lineRule="exact"/>
        <w:ind w:firstLineChars="196" w:firstLine="470"/>
        <w:rPr>
          <w:rFonts w:ascii="宋体" w:hAnsi="宋体"/>
          <w:sz w:val="24"/>
          <w:szCs w:val="24"/>
        </w:rPr>
      </w:pPr>
      <w:r>
        <w:rPr>
          <w:rFonts w:ascii="宋体" w:hAnsi="宋体" w:hint="eastAsia"/>
          <w:sz w:val="24"/>
          <w:szCs w:val="24"/>
        </w:rPr>
        <w:t>联系电话：</w:t>
      </w:r>
      <w:r>
        <w:rPr>
          <w:rFonts w:ascii="宋体" w:hAnsi="宋体" w:hint="eastAsia"/>
          <w:sz w:val="24"/>
          <w:szCs w:val="24"/>
        </w:rPr>
        <w:t>15048351999</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（四）开标时间：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29</w:t>
      </w:r>
      <w:r>
        <w:rPr>
          <w:rFonts w:ascii="宋体" w:eastAsia="宋体" w:hAnsi="宋体" w:cs="Times New Roman" w:hint="eastAsia"/>
          <w:sz w:val="24"/>
          <w:szCs w:val="24"/>
        </w:rPr>
        <w:t>日</w:t>
      </w:r>
      <w:r>
        <w:rPr>
          <w:rFonts w:ascii="宋体" w:eastAsia="宋体" w:hAnsi="宋体" w:cs="Times New Roman" w:hint="eastAsia"/>
          <w:sz w:val="24"/>
          <w:szCs w:val="24"/>
        </w:rPr>
        <w:t>09:00</w:t>
      </w:r>
      <w:r>
        <w:rPr>
          <w:rFonts w:ascii="宋体" w:eastAsia="宋体" w:hAnsi="宋体" w:cs="Times New Roman" w:hint="eastAsia"/>
          <w:sz w:val="24"/>
          <w:szCs w:val="24"/>
        </w:rPr>
        <w:t>时整（北京时间）。</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（五）开标地点：同“递交地点”。</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（六）评标时间：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29</w:t>
      </w:r>
      <w:r>
        <w:rPr>
          <w:rFonts w:ascii="宋体" w:eastAsia="宋体" w:hAnsi="宋体" w:cs="Times New Roman" w:hint="eastAsia"/>
          <w:sz w:val="24"/>
          <w:szCs w:val="24"/>
        </w:rPr>
        <w:t>日</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（七）评标地点：同“递交地点”。</w:t>
      </w:r>
    </w:p>
    <w:p w:rsidR="00B60A08" w:rsidRDefault="00842E6B">
      <w:pPr>
        <w:tabs>
          <w:tab w:val="left" w:pos="8460"/>
        </w:tabs>
        <w:spacing w:line="360" w:lineRule="auto"/>
        <w:ind w:firstLineChars="200" w:firstLine="482"/>
        <w:outlineLvl w:val="0"/>
        <w:rPr>
          <w:rFonts w:ascii="宋体" w:eastAsia="宋体" w:hAnsi="宋体" w:cs="Times New Roman"/>
          <w:b/>
          <w:bCs/>
          <w:sz w:val="24"/>
          <w:szCs w:val="24"/>
        </w:rPr>
      </w:pPr>
      <w:r>
        <w:rPr>
          <w:rFonts w:ascii="宋体" w:eastAsia="宋体" w:hAnsi="宋体" w:cs="Times New Roman" w:hint="eastAsia"/>
          <w:b/>
          <w:bCs/>
          <w:sz w:val="24"/>
          <w:szCs w:val="24"/>
        </w:rPr>
        <w:lastRenderedPageBreak/>
        <w:t>八、联系方式</w:t>
      </w:r>
      <w:bookmarkEnd w:id="16"/>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（一）招</w:t>
      </w:r>
      <w:r>
        <w:rPr>
          <w:rFonts w:ascii="宋体" w:eastAsia="宋体" w:hAnsi="宋体" w:cs="Times New Roman" w:hint="eastAsia"/>
          <w:sz w:val="24"/>
          <w:szCs w:val="24"/>
        </w:rPr>
        <w:t xml:space="preserve"> </w:t>
      </w:r>
      <w:r>
        <w:rPr>
          <w:rFonts w:ascii="宋体" w:eastAsia="宋体" w:hAnsi="宋体" w:cs="Times New Roman" w:hint="eastAsia"/>
          <w:sz w:val="24"/>
          <w:szCs w:val="24"/>
        </w:rPr>
        <w:t>标</w:t>
      </w:r>
      <w:r>
        <w:rPr>
          <w:rFonts w:ascii="宋体" w:eastAsia="宋体" w:hAnsi="宋体" w:cs="Times New Roman" w:hint="eastAsia"/>
          <w:sz w:val="24"/>
          <w:szCs w:val="24"/>
        </w:rPr>
        <w:t xml:space="preserve"> </w:t>
      </w:r>
      <w:r>
        <w:rPr>
          <w:rFonts w:ascii="宋体" w:eastAsia="宋体" w:hAnsi="宋体" w:cs="Times New Roman" w:hint="eastAsia"/>
          <w:sz w:val="24"/>
          <w:szCs w:val="24"/>
        </w:rPr>
        <w:t>人：内蒙古昆明卷烟有限责任公司</w:t>
      </w:r>
    </w:p>
    <w:p w:rsidR="00B60A08" w:rsidRDefault="00842E6B">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（二）招标代理机构：佳诺建设工程项目管理有限公司</w:t>
      </w:r>
    </w:p>
    <w:p w:rsidR="00B60A08" w:rsidRDefault="00842E6B">
      <w:pPr>
        <w:tabs>
          <w:tab w:val="left" w:pos="8460"/>
        </w:tabs>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联</w:t>
      </w:r>
      <w:r>
        <w:rPr>
          <w:rFonts w:ascii="宋体" w:eastAsia="宋体" w:hAnsi="宋体" w:cs="Times New Roman" w:hint="eastAsia"/>
          <w:sz w:val="24"/>
          <w:szCs w:val="24"/>
        </w:rPr>
        <w:t xml:space="preserve">   </w:t>
      </w:r>
      <w:r>
        <w:rPr>
          <w:rFonts w:ascii="宋体" w:eastAsia="宋体" w:hAnsi="宋体" w:cs="Times New Roman" w:hint="eastAsia"/>
          <w:sz w:val="24"/>
          <w:szCs w:val="24"/>
        </w:rPr>
        <w:t>系</w:t>
      </w:r>
      <w:r>
        <w:rPr>
          <w:rFonts w:ascii="宋体" w:eastAsia="宋体" w:hAnsi="宋体" w:cs="Times New Roman" w:hint="eastAsia"/>
          <w:sz w:val="24"/>
          <w:szCs w:val="24"/>
        </w:rPr>
        <w:t xml:space="preserve">   </w:t>
      </w:r>
      <w:r>
        <w:rPr>
          <w:rFonts w:ascii="宋体" w:eastAsia="宋体" w:hAnsi="宋体" w:cs="Times New Roman" w:hint="eastAsia"/>
          <w:sz w:val="24"/>
          <w:szCs w:val="24"/>
        </w:rPr>
        <w:t>人：刘艳、白恩林</w:t>
      </w:r>
      <w:r>
        <w:rPr>
          <w:rFonts w:ascii="宋体" w:eastAsia="宋体" w:hAnsi="宋体" w:cs="Times New Roman"/>
          <w:sz w:val="24"/>
          <w:szCs w:val="24"/>
        </w:rPr>
        <w:t xml:space="preserve"> </w:t>
      </w:r>
    </w:p>
    <w:p w:rsidR="00B60A08" w:rsidRDefault="00842E6B">
      <w:pPr>
        <w:tabs>
          <w:tab w:val="left" w:pos="8460"/>
        </w:tabs>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电</w:t>
      </w:r>
      <w:r>
        <w:rPr>
          <w:rFonts w:ascii="宋体" w:eastAsia="宋体" w:hAnsi="宋体" w:cs="Times New Roman" w:hint="eastAsia"/>
          <w:sz w:val="24"/>
          <w:szCs w:val="24"/>
        </w:rPr>
        <w:t xml:space="preserve">        </w:t>
      </w:r>
      <w:r>
        <w:rPr>
          <w:rFonts w:ascii="宋体" w:eastAsia="宋体" w:hAnsi="宋体" w:cs="Times New Roman" w:hint="eastAsia"/>
          <w:sz w:val="24"/>
          <w:szCs w:val="24"/>
        </w:rPr>
        <w:t>话：</w:t>
      </w:r>
      <w:r>
        <w:rPr>
          <w:rFonts w:ascii="宋体" w:eastAsia="宋体" w:hAnsi="宋体" w:cs="Times New Roman" w:hint="eastAsia"/>
          <w:sz w:val="24"/>
          <w:szCs w:val="24"/>
        </w:rPr>
        <w:t>15048351999</w:t>
      </w:r>
    </w:p>
    <w:p w:rsidR="00B60A08" w:rsidRDefault="00842E6B">
      <w:pPr>
        <w:tabs>
          <w:tab w:val="left" w:pos="8460"/>
        </w:tabs>
        <w:spacing w:line="360" w:lineRule="auto"/>
        <w:ind w:firstLineChars="200" w:firstLine="480"/>
        <w:jc w:val="left"/>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rPr>
        <w:t>箱：</w:t>
      </w:r>
      <w:r>
        <w:rPr>
          <w:rFonts w:ascii="宋体" w:eastAsia="宋体" w:hAnsi="宋体" w:cs="Times New Roman" w:hint="eastAsia"/>
          <w:sz w:val="24"/>
          <w:szCs w:val="24"/>
        </w:rPr>
        <w:t>1249756790@qq.com</w:t>
      </w:r>
    </w:p>
    <w:p w:rsidR="00B60A08" w:rsidRDefault="00B60A08">
      <w:pPr>
        <w:tabs>
          <w:tab w:val="left" w:pos="8460"/>
        </w:tabs>
        <w:spacing w:line="360" w:lineRule="auto"/>
        <w:jc w:val="left"/>
        <w:rPr>
          <w:rFonts w:ascii="宋体" w:eastAsia="宋体" w:hAnsi="宋体" w:cs="Times New Roman"/>
          <w:sz w:val="24"/>
          <w:szCs w:val="24"/>
        </w:rPr>
      </w:pPr>
    </w:p>
    <w:p w:rsidR="00B60A08" w:rsidRDefault="00842E6B">
      <w:pPr>
        <w:tabs>
          <w:tab w:val="left" w:pos="8460"/>
        </w:tabs>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招标代理机构：佳诺建设工程项目管理有限公司</w:t>
      </w:r>
    </w:p>
    <w:p w:rsidR="00B60A08" w:rsidRDefault="00842E6B">
      <w:pPr>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w:t>
      </w:r>
      <w:r>
        <w:rPr>
          <w:rFonts w:ascii="宋体" w:eastAsia="宋体" w:hAnsi="宋体" w:cs="Times New Roman" w:hint="eastAsia"/>
          <w:sz w:val="24"/>
          <w:szCs w:val="24"/>
        </w:rPr>
        <w:t xml:space="preserve"> </w:t>
      </w:r>
      <w:r>
        <w:rPr>
          <w:rFonts w:ascii="宋体" w:eastAsia="宋体" w:hAnsi="宋体" w:cs="Times New Roman" w:hint="eastAsia"/>
          <w:sz w:val="24"/>
          <w:szCs w:val="24"/>
        </w:rPr>
        <w:t>标</w:t>
      </w:r>
      <w:r>
        <w:rPr>
          <w:rFonts w:ascii="宋体" w:eastAsia="宋体" w:hAnsi="宋体" w:cs="Times New Roman" w:hint="eastAsia"/>
          <w:sz w:val="24"/>
          <w:szCs w:val="24"/>
        </w:rPr>
        <w:t xml:space="preserve"> </w:t>
      </w:r>
      <w:r>
        <w:rPr>
          <w:rFonts w:ascii="宋体" w:eastAsia="宋体" w:hAnsi="宋体" w:cs="Times New Roman" w:hint="eastAsia"/>
          <w:sz w:val="24"/>
          <w:szCs w:val="24"/>
        </w:rPr>
        <w:t>人：内蒙古昆明卷烟有限责任公司</w:t>
      </w:r>
    </w:p>
    <w:p w:rsidR="00B60A08" w:rsidRDefault="00842E6B">
      <w:pPr>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hint="eastAsia"/>
          <w:sz w:val="24"/>
          <w:szCs w:val="24"/>
        </w:rPr>
        <w:t xml:space="preserve">    </w:t>
      </w:r>
      <w:r>
        <w:rPr>
          <w:rFonts w:ascii="宋体" w:eastAsia="宋体" w:hAnsi="宋体" w:cs="Times New Roman" w:hint="eastAsia"/>
          <w:sz w:val="24"/>
          <w:szCs w:val="24"/>
        </w:rPr>
        <w:t>期：</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04</w:t>
      </w:r>
      <w:r>
        <w:rPr>
          <w:rFonts w:ascii="宋体" w:eastAsia="宋体" w:hAnsi="宋体" w:cs="Times New Roman" w:hint="eastAsia"/>
          <w:sz w:val="24"/>
          <w:szCs w:val="24"/>
        </w:rPr>
        <w:t>月</w:t>
      </w:r>
      <w:r>
        <w:rPr>
          <w:rFonts w:ascii="宋体" w:eastAsia="宋体" w:hAnsi="宋体" w:cs="Times New Roman" w:hint="eastAsia"/>
          <w:sz w:val="24"/>
          <w:szCs w:val="24"/>
        </w:rPr>
        <w:t>08</w:t>
      </w:r>
      <w:r>
        <w:rPr>
          <w:rFonts w:ascii="宋体" w:eastAsia="宋体" w:hAnsi="宋体" w:cs="Times New Roman" w:hint="eastAsia"/>
          <w:sz w:val="24"/>
          <w:szCs w:val="24"/>
        </w:rPr>
        <w:t>日</w:t>
      </w:r>
    </w:p>
    <w:p w:rsidR="00B60A08" w:rsidRDefault="00842E6B">
      <w:pPr>
        <w:rPr>
          <w:rFonts w:ascii="宋体" w:eastAsia="宋体" w:hAnsi="宋体" w:cs="Times New Roman"/>
          <w:sz w:val="24"/>
          <w:szCs w:val="24"/>
        </w:rPr>
      </w:pPr>
      <w:r>
        <w:rPr>
          <w:rFonts w:ascii="宋体" w:eastAsia="宋体" w:hAnsi="宋体" w:cs="Times New Roman" w:hint="eastAsia"/>
          <w:sz w:val="24"/>
          <w:szCs w:val="24"/>
        </w:rPr>
        <w:br w:type="page"/>
      </w:r>
    </w:p>
    <w:p w:rsidR="00B60A08" w:rsidRDefault="00842E6B">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附件</w:t>
      </w:r>
      <w:r>
        <w:rPr>
          <w:rFonts w:ascii="宋体" w:eastAsia="宋体" w:hAnsi="宋体" w:cs="Times New Roman" w:hint="eastAsia"/>
          <w:b/>
          <w:sz w:val="24"/>
          <w:szCs w:val="24"/>
        </w:rPr>
        <w:t>1</w:t>
      </w:r>
      <w:r>
        <w:rPr>
          <w:rFonts w:ascii="宋体" w:eastAsia="宋体" w:hAnsi="宋体" w:cs="Times New Roman" w:hint="eastAsia"/>
          <w:b/>
          <w:sz w:val="24"/>
          <w:szCs w:val="24"/>
        </w:rPr>
        <w:t>：</w:t>
      </w:r>
      <w:r>
        <w:rPr>
          <w:rFonts w:ascii="宋体" w:eastAsia="宋体" w:hAnsi="宋体" w:cs="Times New Roman" w:hint="eastAsia"/>
          <w:b/>
          <w:sz w:val="24"/>
          <w:szCs w:val="24"/>
        </w:rPr>
        <w:t xml:space="preserve">                 </w:t>
      </w:r>
    </w:p>
    <w:p w:rsidR="00B60A08" w:rsidRDefault="00842E6B">
      <w:pPr>
        <w:spacing w:line="360" w:lineRule="auto"/>
        <w:jc w:val="center"/>
        <w:rPr>
          <w:rFonts w:ascii="宋体" w:eastAsia="宋体" w:hAnsi="宋体" w:cs="Times New Roman"/>
          <w:sz w:val="30"/>
          <w:szCs w:val="30"/>
        </w:rPr>
      </w:pPr>
      <w:r>
        <w:rPr>
          <w:rFonts w:ascii="宋体" w:eastAsia="宋体" w:hAnsi="宋体" w:cs="Times New Roman" w:hint="eastAsia"/>
          <w:b/>
          <w:bCs/>
          <w:sz w:val="30"/>
          <w:szCs w:val="30"/>
        </w:rPr>
        <w:t>法定代表人、主要负责人身份证明</w:t>
      </w:r>
    </w:p>
    <w:p w:rsidR="00B60A08" w:rsidRDefault="00B60A08">
      <w:pPr>
        <w:spacing w:line="360" w:lineRule="auto"/>
        <w:jc w:val="center"/>
        <w:rPr>
          <w:rFonts w:ascii="宋体" w:eastAsia="宋体" w:hAnsi="宋体" w:cs="Times New Roman"/>
          <w:sz w:val="24"/>
          <w:szCs w:val="24"/>
        </w:rPr>
      </w:pPr>
    </w:p>
    <w:p w:rsidR="00B60A08" w:rsidRDefault="00842E6B">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p>
    <w:p w:rsidR="00B60A08" w:rsidRDefault="00842E6B">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p>
    <w:p w:rsidR="00B60A08" w:rsidRDefault="00842E6B">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w:t>
      </w:r>
      <w:r>
        <w:rPr>
          <w:rFonts w:ascii="宋体" w:eastAsia="宋体" w:hAnsi="宋体" w:cs="Times New Roman" w:hint="eastAsia"/>
          <w:sz w:val="24"/>
          <w:szCs w:val="24"/>
        </w:rPr>
        <w:t xml:space="preserve">    </w:t>
      </w:r>
      <w:r>
        <w:rPr>
          <w:rFonts w:ascii="宋体" w:eastAsia="宋体" w:hAnsi="宋体" w:cs="Times New Roman" w:hint="eastAsia"/>
          <w:sz w:val="24"/>
          <w:szCs w:val="24"/>
        </w:rPr>
        <w:t>址：</w:t>
      </w:r>
      <w:r>
        <w:rPr>
          <w:rFonts w:ascii="宋体" w:eastAsia="宋体" w:hAnsi="宋体" w:cs="Times New Roman" w:hint="eastAsia"/>
          <w:sz w:val="24"/>
          <w:szCs w:val="24"/>
          <w:u w:val="single"/>
        </w:rPr>
        <w:t xml:space="preserve">                                        </w:t>
      </w:r>
    </w:p>
    <w:p w:rsidR="00B60A08" w:rsidRDefault="00842E6B">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w:t>
      </w:r>
      <w:r>
        <w:rPr>
          <w:rFonts w:ascii="宋体" w:eastAsia="宋体" w:hAnsi="宋体" w:cs="Times New Roman" w:hint="eastAsia"/>
          <w:sz w:val="24"/>
          <w:szCs w:val="24"/>
        </w:rPr>
        <w:t xml:space="preserve">    </w:t>
      </w:r>
      <w:r>
        <w:rPr>
          <w:rFonts w:ascii="宋体" w:eastAsia="宋体" w:hAnsi="宋体" w:cs="Times New Roman" w:hint="eastAsia"/>
          <w:sz w:val="24"/>
          <w:szCs w:val="24"/>
        </w:rPr>
        <w:t>别：</w:t>
      </w:r>
      <w:r>
        <w:rPr>
          <w:rFonts w:ascii="宋体" w:eastAsia="宋体" w:hAnsi="宋体" w:cs="Times New Roman" w:hint="eastAsia"/>
          <w:sz w:val="24"/>
          <w:szCs w:val="24"/>
          <w:u w:val="single"/>
        </w:rPr>
        <w:t xml:space="preserve">                </w:t>
      </w:r>
    </w:p>
    <w:p w:rsidR="00B60A08" w:rsidRDefault="00842E6B">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w:t>
      </w:r>
      <w:r>
        <w:rPr>
          <w:rFonts w:ascii="宋体" w:eastAsia="宋体" w:hAnsi="宋体" w:cs="Times New Roman" w:hint="eastAsia"/>
          <w:sz w:val="24"/>
          <w:szCs w:val="24"/>
        </w:rPr>
        <w:t xml:space="preserve">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w:t>
      </w:r>
    </w:p>
    <w:p w:rsidR="00B60A08" w:rsidRDefault="00842E6B">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投标人单位名称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的法定代表人、主要负责人。</w:t>
      </w:r>
    </w:p>
    <w:p w:rsidR="00B60A08" w:rsidRDefault="00B60A08">
      <w:pPr>
        <w:spacing w:line="360" w:lineRule="auto"/>
        <w:rPr>
          <w:rFonts w:ascii="宋体" w:eastAsia="宋体" w:hAnsi="宋体" w:cs="Times New Roman"/>
          <w:sz w:val="24"/>
          <w:szCs w:val="24"/>
        </w:rPr>
      </w:pPr>
    </w:p>
    <w:p w:rsidR="00B60A08" w:rsidRDefault="00842E6B">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特此证明。</w:t>
      </w:r>
    </w:p>
    <w:p w:rsidR="00B60A08" w:rsidRDefault="00B60A08">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B60A08">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rsidR="00B60A08" w:rsidRDefault="00842E6B">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rsidR="00B60A08" w:rsidRDefault="00B60A08">
      <w:pPr>
        <w:spacing w:line="360" w:lineRule="auto"/>
        <w:rPr>
          <w:rFonts w:ascii="宋体" w:eastAsia="宋体" w:hAnsi="宋体" w:cs="Times New Roman"/>
          <w:sz w:val="24"/>
          <w:szCs w:val="24"/>
        </w:rPr>
      </w:pPr>
    </w:p>
    <w:p w:rsidR="00B60A08" w:rsidRDefault="00B60A08">
      <w:pPr>
        <w:spacing w:line="360" w:lineRule="auto"/>
        <w:ind w:firstLineChars="1450" w:firstLine="3480"/>
        <w:rPr>
          <w:rFonts w:ascii="宋体" w:eastAsia="宋体" w:hAnsi="宋体" w:cs="Times New Roman"/>
          <w:sz w:val="24"/>
          <w:szCs w:val="24"/>
        </w:rPr>
      </w:pPr>
    </w:p>
    <w:p w:rsidR="00B60A08" w:rsidRDefault="00842E6B" w:rsidP="00842E6B">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（盖章）</w:t>
      </w:r>
    </w:p>
    <w:p w:rsidR="00B60A08" w:rsidRDefault="00B60A08" w:rsidP="00842E6B">
      <w:pPr>
        <w:spacing w:line="360" w:lineRule="auto"/>
        <w:ind w:firstLineChars="962" w:firstLine="2309"/>
        <w:rPr>
          <w:rFonts w:ascii="宋体" w:eastAsia="宋体" w:hAnsi="宋体" w:cs="Times New Roman"/>
          <w:sz w:val="24"/>
          <w:szCs w:val="24"/>
        </w:rPr>
      </w:pPr>
    </w:p>
    <w:p w:rsidR="00B60A08" w:rsidRDefault="00842E6B">
      <w:pPr>
        <w:spacing w:line="360" w:lineRule="auto"/>
        <w:ind w:firstLineChars="950" w:firstLine="2280"/>
        <w:jc w:val="left"/>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hint="eastAsia"/>
          <w:sz w:val="24"/>
          <w:szCs w:val="24"/>
        </w:rPr>
        <w:t xml:space="preserve">  </w:t>
      </w:r>
      <w:r>
        <w:rPr>
          <w:rFonts w:ascii="宋体" w:eastAsia="宋体" w:hAnsi="宋体" w:cs="Times New Roman" w:hint="eastAsia"/>
          <w:sz w:val="24"/>
          <w:szCs w:val="24"/>
        </w:rPr>
        <w:t>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rsidR="00B60A08" w:rsidRDefault="00842E6B">
      <w:pPr>
        <w:rPr>
          <w:rFonts w:ascii="宋体" w:eastAsia="宋体" w:hAnsi="宋体" w:cs="Times New Roman"/>
          <w:b/>
          <w:bCs/>
          <w:sz w:val="30"/>
          <w:szCs w:val="30"/>
        </w:rPr>
      </w:pPr>
      <w:r>
        <w:rPr>
          <w:rFonts w:ascii="宋体" w:eastAsia="宋体" w:hAnsi="宋体" w:cs="Times New Roman" w:hint="eastAsia"/>
          <w:b/>
          <w:bCs/>
          <w:sz w:val="30"/>
          <w:szCs w:val="30"/>
        </w:rPr>
        <w:br w:type="page"/>
      </w:r>
    </w:p>
    <w:p w:rsidR="00B60A08" w:rsidRDefault="00842E6B">
      <w:pPr>
        <w:spacing w:line="360" w:lineRule="auto"/>
        <w:jc w:val="center"/>
        <w:rPr>
          <w:rFonts w:ascii="宋体" w:eastAsia="宋体" w:hAnsi="宋体" w:cs="Times New Roman"/>
          <w:sz w:val="30"/>
          <w:szCs w:val="30"/>
        </w:rPr>
      </w:pPr>
      <w:r>
        <w:rPr>
          <w:rFonts w:ascii="宋体" w:eastAsia="宋体" w:hAnsi="宋体" w:cs="Times New Roman" w:hint="eastAsia"/>
          <w:b/>
          <w:bCs/>
          <w:sz w:val="30"/>
          <w:szCs w:val="30"/>
        </w:rPr>
        <w:lastRenderedPageBreak/>
        <w:t>授权委托书</w:t>
      </w:r>
    </w:p>
    <w:p w:rsidR="00B60A08" w:rsidRDefault="00842E6B">
      <w:pPr>
        <w:spacing w:line="360" w:lineRule="auto"/>
        <w:ind w:firstLineChars="300" w:firstLine="720"/>
        <w:jc w:val="left"/>
        <w:rPr>
          <w:rFonts w:ascii="宋体" w:eastAsia="宋体" w:hAnsi="宋体" w:cs="宋体"/>
          <w:sz w:val="24"/>
          <w:szCs w:val="24"/>
          <w:u w:val="single"/>
        </w:rPr>
      </w:pPr>
      <w:r>
        <w:rPr>
          <w:rFonts w:ascii="宋体" w:eastAsia="宋体" w:hAnsi="宋体" w:cs="宋体" w:hint="eastAsia"/>
          <w:sz w:val="24"/>
          <w:szCs w:val="24"/>
          <w:u w:val="single"/>
        </w:rPr>
        <w:t>委托人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（投标单位全称）</w:t>
      </w: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（投标单位全称）的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u w:val="single"/>
        </w:rPr>
        <w:t>(</w:t>
      </w:r>
      <w:r>
        <w:rPr>
          <w:rFonts w:ascii="宋体" w:eastAsia="宋体" w:hAnsi="宋体" w:cs="宋体" w:hint="eastAsia"/>
          <w:sz w:val="24"/>
          <w:szCs w:val="24"/>
          <w:u w:val="single"/>
        </w:rPr>
        <w:t>职务</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w:t>
      </w:r>
      <w:r>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有效期：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日起至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日止。</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代理人无转委托权，特此授权。</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法定代表人、主要负责人身份证正面、背面复印件</w:t>
      </w:r>
    </w:p>
    <w:p w:rsidR="00B60A08" w:rsidRDefault="00B60A08">
      <w:pPr>
        <w:spacing w:line="360" w:lineRule="auto"/>
        <w:ind w:firstLineChars="450" w:firstLine="1080"/>
        <w:jc w:val="left"/>
        <w:rPr>
          <w:rFonts w:ascii="宋体" w:eastAsia="宋体" w:hAnsi="宋体" w:cs="宋体"/>
          <w:sz w:val="24"/>
          <w:szCs w:val="24"/>
        </w:rPr>
      </w:pPr>
    </w:p>
    <w:p w:rsidR="00B60A08" w:rsidRDefault="00B60A08">
      <w:pPr>
        <w:spacing w:line="360" w:lineRule="auto"/>
        <w:ind w:firstLineChars="450" w:firstLine="1080"/>
        <w:jc w:val="left"/>
        <w:rPr>
          <w:rFonts w:ascii="宋体" w:eastAsia="宋体" w:hAnsi="宋体" w:cs="宋体"/>
          <w:sz w:val="24"/>
          <w:szCs w:val="24"/>
        </w:rPr>
      </w:pPr>
    </w:p>
    <w:p w:rsidR="00B60A08" w:rsidRDefault="00B60A08">
      <w:pPr>
        <w:spacing w:line="360" w:lineRule="auto"/>
        <w:ind w:firstLineChars="450" w:firstLine="1080"/>
        <w:jc w:val="left"/>
        <w:rPr>
          <w:rFonts w:ascii="宋体" w:eastAsia="宋体" w:hAnsi="宋体" w:cs="宋体"/>
          <w:sz w:val="24"/>
          <w:szCs w:val="24"/>
        </w:rPr>
      </w:pP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委托代理人身份证正面、背面复印件</w:t>
      </w:r>
    </w:p>
    <w:p w:rsidR="00B60A08" w:rsidRDefault="00B60A08">
      <w:pPr>
        <w:spacing w:line="360" w:lineRule="auto"/>
        <w:ind w:firstLineChars="450" w:firstLine="1080"/>
        <w:jc w:val="left"/>
        <w:rPr>
          <w:rFonts w:ascii="宋体" w:eastAsia="宋体" w:hAnsi="宋体" w:cs="宋体"/>
          <w:sz w:val="24"/>
          <w:szCs w:val="24"/>
        </w:rPr>
      </w:pPr>
    </w:p>
    <w:p w:rsidR="00B60A08" w:rsidRDefault="00842E6B">
      <w:pPr>
        <w:spacing w:line="360" w:lineRule="auto"/>
        <w:ind w:firstLineChars="450" w:firstLine="1080"/>
        <w:jc w:val="left"/>
        <w:rPr>
          <w:rFonts w:ascii="宋体" w:eastAsia="宋体" w:hAnsi="宋体" w:cs="宋体"/>
          <w:sz w:val="24"/>
          <w:szCs w:val="24"/>
        </w:rPr>
      </w:pPr>
      <w:r>
        <w:rPr>
          <w:rFonts w:ascii="宋体" w:eastAsia="宋体" w:hAnsi="宋体" w:cs="宋体" w:hint="eastAsia"/>
          <w:sz w:val="24"/>
          <w:szCs w:val="24"/>
        </w:rPr>
        <w:t xml:space="preserve">  </w:t>
      </w:r>
    </w:p>
    <w:p w:rsidR="00B60A08" w:rsidRDefault="00B60A08">
      <w:pPr>
        <w:spacing w:line="360" w:lineRule="auto"/>
        <w:ind w:firstLineChars="450" w:firstLine="1080"/>
        <w:jc w:val="left"/>
        <w:rPr>
          <w:rFonts w:ascii="宋体" w:eastAsia="宋体" w:hAnsi="宋体" w:cs="宋体"/>
          <w:sz w:val="24"/>
          <w:szCs w:val="24"/>
        </w:rPr>
      </w:pP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（盖公章）</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r>
        <w:rPr>
          <w:rFonts w:ascii="宋体" w:eastAsia="宋体" w:hAnsi="宋体" w:cs="宋体" w:hint="eastAsia"/>
          <w:sz w:val="24"/>
          <w:szCs w:val="24"/>
        </w:rPr>
        <w:t xml:space="preserve"> </w:t>
      </w:r>
    </w:p>
    <w:p w:rsidR="00B60A08" w:rsidRDefault="00842E6B">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B60A08" w:rsidRDefault="00842E6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电子邮箱：</w:t>
      </w:r>
      <w:r>
        <w:rPr>
          <w:rFonts w:ascii="宋体" w:eastAsia="宋体" w:hAnsi="宋体" w:cs="宋体" w:hint="eastAsia"/>
          <w:sz w:val="24"/>
          <w:szCs w:val="24"/>
          <w:u w:val="single"/>
        </w:rPr>
        <w:t xml:space="preserve">               </w:t>
      </w:r>
    </w:p>
    <w:p w:rsidR="00B60A08" w:rsidRDefault="00842E6B">
      <w:pPr>
        <w:spacing w:line="360" w:lineRule="auto"/>
        <w:ind w:firstLineChars="200" w:firstLine="480"/>
        <w:jc w:val="left"/>
        <w:rPr>
          <w:rFonts w:ascii="宋体" w:eastAsia="宋体" w:hAnsi="宋体" w:cs="Times New Roman"/>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bookmarkEnd w:id="0"/>
    </w:p>
    <w:sectPr w:rsidR="00B60A0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ZjRmZTM2NWVhOTk3OTA0MzU0MDYyYjk5N2UzYjgifQ=="/>
  </w:docVars>
  <w:rsids>
    <w:rsidRoot w:val="51AC58D8"/>
    <w:rsid w:val="00842E6B"/>
    <w:rsid w:val="00B60A08"/>
    <w:rsid w:val="12F01596"/>
    <w:rsid w:val="25560815"/>
    <w:rsid w:val="2B030045"/>
    <w:rsid w:val="51AC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autoRedefine/>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autoRedefine/>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620</Words>
  <Characters>3539</Characters>
  <Application>Microsoft Office Word</Application>
  <DocSecurity>0</DocSecurity>
  <Lines>29</Lines>
  <Paragraphs>8</Paragraphs>
  <ScaleCrop>false</ScaleCrop>
  <Company>Microsoft</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YFL.</dc:creator>
  <cp:lastModifiedBy>胡源渊</cp:lastModifiedBy>
  <cp:revision>2</cp:revision>
  <dcterms:created xsi:type="dcterms:W3CDTF">2024-04-08T03:14:00Z</dcterms:created>
  <dcterms:modified xsi:type="dcterms:W3CDTF">2024-04-08T03:14:00Z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94F3F7EE42CB499DA52A92A8BB39EDE3_11</vt:lpwstr>
  </property>
</Properties>
</file>